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74A6E" w14:textId="66972192" w:rsidR="005408D1" w:rsidRDefault="00FD4EA0" w:rsidP="009819BE">
      <w:pPr>
        <w:spacing w:after="0"/>
        <w:ind w:right="-427"/>
        <w:jc w:val="right"/>
        <w:rPr>
          <w:b/>
          <w:sz w:val="28"/>
        </w:rPr>
      </w:pPr>
      <w:r>
        <w:rPr>
          <w:noProof/>
        </w:rPr>
        <w:drawing>
          <wp:anchor distT="0" distB="0" distL="114300" distR="114300" simplePos="0" relativeHeight="251663360" behindDoc="1" locked="0" layoutInCell="1" allowOverlap="1" wp14:anchorId="4EEFD88C" wp14:editId="387A38F4">
            <wp:simplePos x="0" y="0"/>
            <wp:positionH relativeFrom="column">
              <wp:posOffset>-46990</wp:posOffset>
            </wp:positionH>
            <wp:positionV relativeFrom="paragraph">
              <wp:posOffset>-291465</wp:posOffset>
            </wp:positionV>
            <wp:extent cx="2401200" cy="691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012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32F63A" w14:textId="77777777" w:rsidR="00285E75" w:rsidRDefault="00285E75" w:rsidP="000161E4">
      <w:pPr>
        <w:spacing w:after="0"/>
        <w:rPr>
          <w:rFonts w:asciiTheme="minorBidi" w:hAnsiTheme="minorBidi"/>
          <w:b/>
          <w:sz w:val="20"/>
        </w:rPr>
      </w:pPr>
    </w:p>
    <w:p w14:paraId="1A5488C5" w14:textId="23BA2DC2" w:rsidR="00534445" w:rsidRPr="00D33221" w:rsidRDefault="00534445" w:rsidP="000161E4">
      <w:pPr>
        <w:spacing w:after="0"/>
        <w:rPr>
          <w:rFonts w:asciiTheme="minorBidi" w:hAnsiTheme="minorBidi"/>
          <w:b/>
          <w:sz w:val="20"/>
        </w:rPr>
      </w:pPr>
    </w:p>
    <w:p w14:paraId="4F71F8D6" w14:textId="24B66793" w:rsidR="00DA2B54" w:rsidRPr="001442F2" w:rsidRDefault="000A43C0" w:rsidP="006F7FB0">
      <w:pPr>
        <w:pStyle w:val="berschrift2"/>
        <w:jc w:val="center"/>
        <w:rPr>
          <w:rFonts w:ascii="Arial" w:hAnsi="Arial" w:cs="Arial"/>
          <w:b/>
          <w:color w:val="0070C0"/>
          <w:sz w:val="32"/>
          <w:szCs w:val="32"/>
        </w:rPr>
      </w:pPr>
      <w:r w:rsidRPr="001442F2">
        <w:rPr>
          <w:rFonts w:ascii="Arial" w:hAnsi="Arial" w:cs="Arial"/>
          <w:b/>
          <w:color w:val="0070C0"/>
          <w:sz w:val="32"/>
          <w:szCs w:val="32"/>
        </w:rPr>
        <w:t>Unterrichtsbeobachtungsbogen</w:t>
      </w:r>
    </w:p>
    <w:p w14:paraId="7F41A29F" w14:textId="77777777" w:rsidR="00FD4EA0" w:rsidRPr="00FD4EA0" w:rsidRDefault="00FD4EA0" w:rsidP="00FD4EA0">
      <w:pPr>
        <w:keepNext/>
        <w:keepLines/>
        <w:spacing w:before="40" w:after="0"/>
        <w:jc w:val="center"/>
        <w:outlineLvl w:val="1"/>
        <w:rPr>
          <w:rFonts w:ascii="Arial" w:eastAsiaTheme="majorEastAsia" w:hAnsi="Arial" w:cs="Arial"/>
          <w:color w:val="0070C0"/>
        </w:rPr>
      </w:pPr>
      <w:r w:rsidRPr="00FD4EA0">
        <w:rPr>
          <w:rFonts w:ascii="Arial" w:eastAsiaTheme="majorEastAsia" w:hAnsi="Arial" w:cs="Arial"/>
          <w:color w:val="0070C0"/>
        </w:rPr>
        <w:t>zur Anwendung bei der kollegialen Hospitation</w:t>
      </w:r>
    </w:p>
    <w:p w14:paraId="467224F7" w14:textId="77777777" w:rsidR="006F7FB0" w:rsidRPr="006F7FB0" w:rsidRDefault="006F7FB0" w:rsidP="006F7FB0"/>
    <w:p w14:paraId="5A30535A" w14:textId="44084781" w:rsidR="006F7FB0" w:rsidRDefault="009846FB" w:rsidP="0006580F">
      <w:pPr>
        <w:spacing w:after="360"/>
        <w:ind w:right="-425"/>
        <w:rPr>
          <w:rFonts w:asciiTheme="minorBidi" w:hAnsiTheme="minorBidi"/>
          <w:sz w:val="20"/>
          <w:szCs w:val="20"/>
        </w:rPr>
      </w:pPr>
      <w:r w:rsidRPr="00D33221">
        <w:rPr>
          <w:rFonts w:asciiTheme="minorBidi" w:hAnsiTheme="minorBidi"/>
          <w:sz w:val="20"/>
          <w:szCs w:val="20"/>
        </w:rPr>
        <w:t>Klasse: ____</w:t>
      </w:r>
      <w:r w:rsidR="0006580F">
        <w:rPr>
          <w:rFonts w:asciiTheme="minorBidi" w:hAnsiTheme="minorBidi"/>
          <w:sz w:val="20"/>
          <w:szCs w:val="20"/>
        </w:rPr>
        <w:t xml:space="preserve"> </w:t>
      </w:r>
      <w:r w:rsidR="00D33221">
        <w:rPr>
          <w:rFonts w:asciiTheme="minorBidi" w:hAnsiTheme="minorBidi"/>
          <w:sz w:val="20"/>
          <w:szCs w:val="20"/>
        </w:rPr>
        <w:t xml:space="preserve">Fach: </w:t>
      </w:r>
      <w:r w:rsidR="00D33221" w:rsidRPr="007C2D4B">
        <w:rPr>
          <w:rFonts w:asciiTheme="minorBidi" w:hAnsiTheme="minorBidi"/>
          <w:sz w:val="20"/>
          <w:szCs w:val="20"/>
        </w:rPr>
        <w:t>________</w:t>
      </w:r>
      <w:r w:rsidR="006F7FB0" w:rsidRPr="007C2D4B">
        <w:rPr>
          <w:rFonts w:asciiTheme="minorBidi" w:hAnsiTheme="minorBidi"/>
          <w:sz w:val="20"/>
          <w:szCs w:val="20"/>
        </w:rPr>
        <w:t>_</w:t>
      </w:r>
      <w:r w:rsidR="0006580F" w:rsidRPr="007C2D4B">
        <w:rPr>
          <w:rFonts w:asciiTheme="minorBidi" w:hAnsiTheme="minorBidi"/>
          <w:sz w:val="20"/>
          <w:szCs w:val="20"/>
        </w:rPr>
        <w:t xml:space="preserve"> Lehrkraft: _______________ </w:t>
      </w:r>
      <w:r w:rsidR="006F7FB0">
        <w:rPr>
          <w:rFonts w:asciiTheme="minorBidi" w:hAnsiTheme="minorBidi"/>
          <w:sz w:val="20"/>
          <w:szCs w:val="20"/>
        </w:rPr>
        <w:t>Beobachtung</w:t>
      </w:r>
      <w:r w:rsidR="0006580F">
        <w:rPr>
          <w:rFonts w:asciiTheme="minorBidi" w:hAnsiTheme="minorBidi"/>
          <w:sz w:val="20"/>
          <w:szCs w:val="20"/>
        </w:rPr>
        <w:t>sdauer</w:t>
      </w:r>
      <w:r w:rsidR="006F7FB0">
        <w:rPr>
          <w:rFonts w:asciiTheme="minorBidi" w:hAnsiTheme="minorBidi"/>
          <w:sz w:val="20"/>
          <w:szCs w:val="20"/>
        </w:rPr>
        <w:t>: ___</w:t>
      </w:r>
      <w:r w:rsidR="0006580F">
        <w:rPr>
          <w:rFonts w:asciiTheme="minorBidi" w:hAnsiTheme="minorBidi"/>
          <w:sz w:val="20"/>
          <w:szCs w:val="20"/>
        </w:rPr>
        <w:t>_</w:t>
      </w:r>
      <w:r w:rsidR="006F7FB0">
        <w:rPr>
          <w:rFonts w:asciiTheme="minorBidi" w:hAnsiTheme="minorBidi"/>
          <w:sz w:val="20"/>
          <w:szCs w:val="20"/>
        </w:rPr>
        <w:t>__ Datum: ______</w:t>
      </w:r>
      <w:r w:rsidR="0006580F">
        <w:rPr>
          <w:rFonts w:asciiTheme="minorBidi" w:hAnsiTheme="minorBidi"/>
          <w:sz w:val="20"/>
          <w:szCs w:val="20"/>
        </w:rPr>
        <w:t>_</w:t>
      </w:r>
      <w:r w:rsidR="006F7FB0">
        <w:rPr>
          <w:rFonts w:asciiTheme="minorBidi" w:hAnsiTheme="minorBidi"/>
          <w:sz w:val="20"/>
          <w:szCs w:val="20"/>
        </w:rPr>
        <w:t>___</w:t>
      </w:r>
    </w:p>
    <w:p w14:paraId="0CABF13D" w14:textId="3B4A5534" w:rsidR="000161E4" w:rsidRDefault="000161E4" w:rsidP="0006580F">
      <w:pPr>
        <w:spacing w:after="360"/>
        <w:ind w:right="-425"/>
        <w:rPr>
          <w:rFonts w:asciiTheme="minorBidi" w:hAnsiTheme="minorBidi"/>
          <w:sz w:val="20"/>
          <w:szCs w:val="20"/>
        </w:rPr>
      </w:pPr>
      <w:r>
        <w:rPr>
          <w:rFonts w:asciiTheme="minorBidi" w:hAnsiTheme="minorBidi"/>
          <w:sz w:val="20"/>
          <w:szCs w:val="20"/>
        </w:rPr>
        <w:t>Vorgespräch am: __________________</w:t>
      </w:r>
      <w:r>
        <w:rPr>
          <w:rFonts w:asciiTheme="minorBidi" w:hAnsiTheme="minorBidi"/>
          <w:sz w:val="20"/>
          <w:szCs w:val="20"/>
        </w:rPr>
        <w:tab/>
      </w:r>
      <w:r>
        <w:rPr>
          <w:rFonts w:asciiTheme="minorBidi" w:hAnsiTheme="minorBidi"/>
          <w:sz w:val="20"/>
          <w:szCs w:val="20"/>
        </w:rPr>
        <w:tab/>
        <w:t>Nachgespräch am: __________________</w:t>
      </w:r>
    </w:p>
    <w:p w14:paraId="388E1132" w14:textId="7AA9A0F4" w:rsidR="006B3B9E" w:rsidRDefault="006B3B9E" w:rsidP="000161E4">
      <w:pPr>
        <w:spacing w:after="180"/>
        <w:ind w:right="-425"/>
        <w:jc w:val="both"/>
        <w:rPr>
          <w:rFonts w:ascii="Arial" w:hAnsi="Arial" w:cs="Arial"/>
          <w:b/>
          <w:bCs/>
          <w:color w:val="0070C0"/>
          <w:sz w:val="24"/>
          <w:szCs w:val="24"/>
        </w:rPr>
      </w:pPr>
      <w:r w:rsidRPr="004B07FE">
        <w:rPr>
          <w:rFonts w:ascii="Arial" w:hAnsi="Arial" w:cs="Arial"/>
          <w:b/>
          <w:bCs/>
          <w:color w:val="0070C0"/>
          <w:sz w:val="24"/>
          <w:szCs w:val="24"/>
        </w:rPr>
        <w:t>Beobachtungsfokus</w:t>
      </w:r>
      <w:r w:rsidR="000161E4" w:rsidRPr="004B07FE">
        <w:rPr>
          <w:rFonts w:ascii="Arial" w:hAnsi="Arial" w:cs="Arial"/>
          <w:b/>
          <w:bCs/>
          <w:color w:val="0070C0"/>
          <w:sz w:val="24"/>
          <w:szCs w:val="24"/>
        </w:rPr>
        <w:t xml:space="preserve"> „</w:t>
      </w:r>
      <w:r w:rsidR="004B07FE" w:rsidRPr="004B07FE">
        <w:rPr>
          <w:rFonts w:ascii="Arial" w:hAnsi="Arial" w:cs="Arial"/>
          <w:b/>
          <w:bCs/>
          <w:color w:val="0070C0"/>
          <w:sz w:val="24"/>
          <w:szCs w:val="24"/>
        </w:rPr>
        <w:t>Differenzierung</w:t>
      </w:r>
      <w:r w:rsidR="000161E4" w:rsidRPr="004B07FE">
        <w:rPr>
          <w:rFonts w:ascii="Arial" w:hAnsi="Arial" w:cs="Arial"/>
          <w:b/>
          <w:bCs/>
          <w:color w:val="0070C0"/>
          <w:sz w:val="24"/>
          <w:szCs w:val="24"/>
        </w:rPr>
        <w:t>“</w:t>
      </w:r>
      <w:r w:rsidRPr="004B07FE">
        <w:rPr>
          <w:rFonts w:ascii="Arial" w:hAnsi="Arial" w:cs="Arial"/>
          <w:b/>
          <w:bCs/>
          <w:color w:val="0070C0"/>
          <w:sz w:val="24"/>
          <w:szCs w:val="24"/>
        </w:rPr>
        <w:t>:</w:t>
      </w:r>
      <w:r w:rsidRPr="000161E4">
        <w:rPr>
          <w:rFonts w:ascii="Arial" w:hAnsi="Arial" w:cs="Arial"/>
          <w:b/>
          <w:bCs/>
          <w:color w:val="0070C0"/>
          <w:sz w:val="24"/>
          <w:szCs w:val="24"/>
        </w:rPr>
        <w:t xml:space="preserve"> </w:t>
      </w:r>
    </w:p>
    <w:p w14:paraId="3762DBE5" w14:textId="30000871" w:rsidR="000161E4" w:rsidRPr="004D47F7" w:rsidRDefault="004D47F7" w:rsidP="00F95335">
      <w:pPr>
        <w:spacing w:after="180"/>
        <w:ind w:right="-425"/>
        <w:jc w:val="both"/>
        <w:rPr>
          <w:rFonts w:asciiTheme="minorBidi" w:hAnsiTheme="minorBidi"/>
          <w:bCs/>
          <w:sz w:val="16"/>
          <w:szCs w:val="16"/>
        </w:rPr>
      </w:pPr>
      <w:r w:rsidRPr="004D47F7">
        <w:rPr>
          <w:rFonts w:asciiTheme="minorBidi" w:hAnsiTheme="minorBidi"/>
          <w:bCs/>
          <w:sz w:val="16"/>
          <w:szCs w:val="16"/>
        </w:rPr>
        <w:t xml:space="preserve">Die Lehrkraft bezieht die unterschiedlichen kulturellen, körperlichen, motivationalen und kognitiven Fähigkeiten erkennbar ein und nutzt diese auch zur Unterrichtsgestaltung. Die Heterogenität der </w:t>
      </w:r>
      <w:proofErr w:type="spellStart"/>
      <w:r w:rsidRPr="004D47F7">
        <w:rPr>
          <w:rFonts w:asciiTheme="minorBidi" w:hAnsiTheme="minorBidi"/>
          <w:bCs/>
          <w:sz w:val="16"/>
          <w:szCs w:val="16"/>
        </w:rPr>
        <w:t>SuS</w:t>
      </w:r>
      <w:proofErr w:type="spellEnd"/>
      <w:r w:rsidRPr="004D47F7">
        <w:rPr>
          <w:rFonts w:asciiTheme="minorBidi" w:hAnsiTheme="minorBidi"/>
          <w:bCs/>
          <w:sz w:val="16"/>
          <w:szCs w:val="16"/>
        </w:rPr>
        <w:t xml:space="preserve"> </w:t>
      </w:r>
      <w:r w:rsidR="008D4F64">
        <w:rPr>
          <w:rFonts w:asciiTheme="minorBidi" w:hAnsiTheme="minorBidi"/>
          <w:bCs/>
          <w:sz w:val="16"/>
          <w:szCs w:val="16"/>
        </w:rPr>
        <w:t xml:space="preserve">kann </w:t>
      </w:r>
      <w:r w:rsidRPr="004D47F7">
        <w:rPr>
          <w:rFonts w:asciiTheme="minorBidi" w:hAnsiTheme="minorBidi"/>
          <w:bCs/>
          <w:sz w:val="16"/>
          <w:szCs w:val="16"/>
        </w:rPr>
        <w:t>in den mitgebrachten Kulturen (Sprache, Erlebnisse, Strukturen etc.)</w:t>
      </w:r>
      <w:r w:rsidR="008D4F64" w:rsidRPr="008D4F64">
        <w:rPr>
          <w:rFonts w:asciiTheme="minorBidi" w:hAnsiTheme="minorBidi"/>
          <w:bCs/>
          <w:sz w:val="16"/>
          <w:szCs w:val="16"/>
        </w:rPr>
        <w:t xml:space="preserve"> </w:t>
      </w:r>
      <w:r w:rsidR="008D4F64" w:rsidRPr="004D47F7">
        <w:rPr>
          <w:rFonts w:asciiTheme="minorBidi" w:hAnsiTheme="minorBidi"/>
          <w:bCs/>
          <w:sz w:val="16"/>
          <w:szCs w:val="16"/>
        </w:rPr>
        <w:t>begründet</w:t>
      </w:r>
      <w:r w:rsidR="008D4F64">
        <w:rPr>
          <w:rFonts w:asciiTheme="minorBidi" w:hAnsiTheme="minorBidi"/>
          <w:bCs/>
          <w:sz w:val="16"/>
          <w:szCs w:val="16"/>
        </w:rPr>
        <w:t xml:space="preserve"> sein</w:t>
      </w:r>
      <w:r w:rsidRPr="004D47F7">
        <w:rPr>
          <w:rFonts w:asciiTheme="minorBidi" w:hAnsiTheme="minorBidi"/>
          <w:bCs/>
          <w:sz w:val="16"/>
          <w:szCs w:val="16"/>
        </w:rPr>
        <w:t>, aber auch in den jeweiligen Begabungen und Einschränkungen.</w:t>
      </w:r>
      <w:r w:rsidR="00F95335" w:rsidRPr="00F95335">
        <w:rPr>
          <w:rFonts w:asciiTheme="minorBidi" w:hAnsiTheme="minorBidi"/>
          <w:bCs/>
          <w:sz w:val="16"/>
          <w:szCs w:val="16"/>
        </w:rPr>
        <w:t xml:space="preserve"> </w:t>
      </w:r>
      <w:r w:rsidR="00F95335">
        <w:rPr>
          <w:rFonts w:asciiTheme="minorBidi" w:hAnsiTheme="minorBidi"/>
          <w:bCs/>
          <w:sz w:val="16"/>
          <w:szCs w:val="16"/>
        </w:rPr>
        <w:t>Betrachtet werden sollen folgende Aspekte (bitte auswählen):</w:t>
      </w:r>
    </w:p>
    <w:tbl>
      <w:tblPr>
        <w:tblStyle w:val="Tabellenraster"/>
        <w:tblW w:w="1602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3"/>
        <w:gridCol w:w="3249"/>
        <w:gridCol w:w="3333"/>
      </w:tblGrid>
      <w:tr w:rsidR="006869C6" w:rsidRPr="007C2D4B" w14:paraId="03434A3B" w14:textId="77777777" w:rsidTr="006869C6">
        <w:trPr>
          <w:gridAfter w:val="1"/>
          <w:wAfter w:w="3333" w:type="dxa"/>
          <w:trHeight w:val="356"/>
        </w:trPr>
        <w:tc>
          <w:tcPr>
            <w:tcW w:w="9443" w:type="dxa"/>
          </w:tcPr>
          <w:p w14:paraId="2343182F" w14:textId="6F63CD48" w:rsidR="006869C6" w:rsidRPr="007C2D4B" w:rsidRDefault="005912CD" w:rsidP="00E44184">
            <w:pPr>
              <w:spacing w:after="180"/>
              <w:ind w:right="-425"/>
              <w:rPr>
                <w:rFonts w:ascii="Arial" w:hAnsi="Arial" w:cs="Arial"/>
                <w:color w:val="FF0000"/>
                <w:sz w:val="20"/>
                <w:szCs w:val="20"/>
              </w:rPr>
            </w:pPr>
            <w:bookmarkStart w:id="0" w:name="_Hlk166608054"/>
            <w:r w:rsidRPr="007C2D4B">
              <w:rPr>
                <w:rFonts w:ascii="Arial" w:hAnsi="Arial" w:cs="Arial"/>
                <w:sz w:val="20"/>
                <w:szCs w:val="20"/>
              </w:rPr>
              <w:t>□</w:t>
            </w:r>
            <w:r>
              <w:rPr>
                <w:rFonts w:ascii="Arial" w:hAnsi="Arial" w:cs="Arial"/>
                <w:sz w:val="20"/>
                <w:szCs w:val="20"/>
              </w:rPr>
              <w:t xml:space="preserve"> Differenzierung im Unterricht        </w:t>
            </w:r>
            <w:r w:rsidRPr="007C2D4B">
              <w:rPr>
                <w:rFonts w:ascii="Arial" w:hAnsi="Arial" w:cs="Arial"/>
                <w:sz w:val="20"/>
                <w:szCs w:val="20"/>
              </w:rPr>
              <w:t>□</w:t>
            </w:r>
            <w:r>
              <w:rPr>
                <w:rFonts w:ascii="Arial" w:hAnsi="Arial" w:cs="Arial"/>
                <w:sz w:val="20"/>
                <w:szCs w:val="20"/>
              </w:rPr>
              <w:t xml:space="preserve"> Einsatz digitaler Medien</w:t>
            </w:r>
          </w:p>
        </w:tc>
        <w:tc>
          <w:tcPr>
            <w:tcW w:w="3249" w:type="dxa"/>
          </w:tcPr>
          <w:p w14:paraId="60038CF4" w14:textId="77777777" w:rsidR="006869C6" w:rsidRPr="007C2D4B" w:rsidRDefault="006869C6" w:rsidP="00E44184">
            <w:pPr>
              <w:spacing w:after="180"/>
              <w:ind w:right="-425"/>
              <w:rPr>
                <w:rFonts w:ascii="Arial" w:hAnsi="Arial" w:cs="Arial"/>
                <w:color w:val="FF0000"/>
                <w:sz w:val="20"/>
                <w:szCs w:val="20"/>
              </w:rPr>
            </w:pPr>
          </w:p>
        </w:tc>
      </w:tr>
      <w:bookmarkEnd w:id="0"/>
      <w:tr w:rsidR="004D1FA0" w:rsidRPr="007C2D4B" w14:paraId="69CCDA2C" w14:textId="77777777" w:rsidTr="006869C6">
        <w:trPr>
          <w:trHeight w:val="702"/>
        </w:trPr>
        <w:tc>
          <w:tcPr>
            <w:tcW w:w="16025" w:type="dxa"/>
            <w:gridSpan w:val="3"/>
          </w:tcPr>
          <w:p w14:paraId="07267E05" w14:textId="47C6F6CC" w:rsidR="004D1FA0" w:rsidRDefault="004D1FA0" w:rsidP="002B61A4">
            <w:pPr>
              <w:spacing w:after="180"/>
              <w:ind w:right="-425"/>
              <w:rPr>
                <w:rFonts w:ascii="Arial" w:hAnsi="Arial" w:cs="Arial"/>
                <w:sz w:val="20"/>
                <w:szCs w:val="20"/>
              </w:rPr>
            </w:pPr>
            <w:r w:rsidRPr="007C2D4B">
              <w:rPr>
                <w:rFonts w:ascii="Arial" w:hAnsi="Arial" w:cs="Arial"/>
                <w:sz w:val="20"/>
                <w:szCs w:val="20"/>
              </w:rPr>
              <w:t>□</w:t>
            </w:r>
            <w:r>
              <w:rPr>
                <w:rFonts w:ascii="Arial" w:hAnsi="Arial" w:cs="Arial"/>
                <w:sz w:val="20"/>
                <w:szCs w:val="20"/>
              </w:rPr>
              <w:t xml:space="preserve"> Besondere Herausforderung bzgl. des Beobachtungsfokus:</w:t>
            </w:r>
          </w:p>
          <w:p w14:paraId="081A08B6" w14:textId="1CBCB593" w:rsidR="00D64ACE" w:rsidRPr="00D64ACE" w:rsidRDefault="004D1FA0" w:rsidP="002B61A4">
            <w:pPr>
              <w:spacing w:after="180"/>
              <w:ind w:right="-425"/>
              <w:rPr>
                <w:rFonts w:ascii="Arial" w:hAnsi="Arial" w:cs="Arial"/>
                <w:sz w:val="20"/>
                <w:szCs w:val="20"/>
              </w:rPr>
            </w:pPr>
            <w:r>
              <w:rPr>
                <w:rFonts w:ascii="Arial" w:hAnsi="Arial" w:cs="Arial"/>
                <w:sz w:val="20"/>
                <w:szCs w:val="20"/>
              </w:rPr>
              <w:t xml:space="preserve"> ___________________________________________________</w:t>
            </w:r>
            <w:r w:rsidR="00F95335">
              <w:rPr>
                <w:rFonts w:ascii="Arial" w:hAnsi="Arial" w:cs="Arial"/>
                <w:sz w:val="20"/>
                <w:szCs w:val="20"/>
              </w:rPr>
              <w:t>________________________</w:t>
            </w:r>
            <w:r>
              <w:rPr>
                <w:rFonts w:ascii="Arial" w:hAnsi="Arial" w:cs="Arial"/>
                <w:sz w:val="20"/>
                <w:szCs w:val="20"/>
              </w:rPr>
              <w:t>____________</w:t>
            </w:r>
          </w:p>
        </w:tc>
      </w:tr>
    </w:tbl>
    <w:p w14:paraId="674483B9" w14:textId="77777777" w:rsidR="00981FF7" w:rsidRDefault="00981FF7" w:rsidP="000161E4">
      <w:pPr>
        <w:pStyle w:val="Indikator"/>
      </w:pPr>
    </w:p>
    <w:p w14:paraId="2214724E" w14:textId="77777777" w:rsidR="00FD67F4" w:rsidRPr="002B61A4" w:rsidRDefault="00FD67F4" w:rsidP="000161E4">
      <w:pPr>
        <w:pStyle w:val="Indikator"/>
      </w:pPr>
    </w:p>
    <w:tbl>
      <w:tblPr>
        <w:tblStyle w:val="Tabellenraster4"/>
        <w:tblW w:w="10065" w:type="dxa"/>
        <w:tblInd w:w="-5" w:type="dxa"/>
        <w:tblLayout w:type="fixed"/>
        <w:tblLook w:val="04A0" w:firstRow="1" w:lastRow="0" w:firstColumn="1" w:lastColumn="0" w:noHBand="0" w:noVBand="1"/>
      </w:tblPr>
      <w:tblGrid>
        <w:gridCol w:w="10065"/>
      </w:tblGrid>
      <w:tr w:rsidR="005F0979" w:rsidRPr="00BD05AC" w14:paraId="607FA39A" w14:textId="77777777" w:rsidTr="000161E4">
        <w:trPr>
          <w:trHeight w:val="397"/>
        </w:trPr>
        <w:tc>
          <w:tcPr>
            <w:tcW w:w="10065" w:type="dxa"/>
            <w:tcBorders>
              <w:top w:val="single" w:sz="4" w:space="0" w:color="auto"/>
              <w:left w:val="single" w:sz="4" w:space="0" w:color="auto"/>
              <w:right w:val="single" w:sz="4" w:space="0" w:color="auto"/>
            </w:tcBorders>
            <w:shd w:val="clear" w:color="auto" w:fill="D9D9D9" w:themeFill="background1" w:themeFillShade="D9"/>
            <w:vAlign w:val="center"/>
          </w:tcPr>
          <w:p w14:paraId="0841D471" w14:textId="5893D90C" w:rsidR="005F0979" w:rsidRPr="00BD05AC" w:rsidRDefault="00BD05AC" w:rsidP="005C24F2">
            <w:pPr>
              <w:rPr>
                <w:rFonts w:asciiTheme="minorBidi" w:hAnsiTheme="minorBidi"/>
                <w:sz w:val="20"/>
                <w:szCs w:val="20"/>
              </w:rPr>
            </w:pPr>
            <w:bookmarkStart w:id="1" w:name="_Hlk167695162"/>
            <w:r w:rsidRPr="00BD05AC">
              <w:rPr>
                <w:rFonts w:asciiTheme="minorBidi" w:hAnsiTheme="minorBidi"/>
              </w:rPr>
              <w:t>Das pädagogische Handeln im Unterricht berücksichtigt die Heterogenität der Schülerinnen und Schüler.</w:t>
            </w:r>
            <w:bookmarkEnd w:id="1"/>
          </w:p>
        </w:tc>
      </w:tr>
      <w:tr w:rsidR="002B61A4" w:rsidRPr="002B61A4" w14:paraId="76A5BF90" w14:textId="77777777" w:rsidTr="000161E4">
        <w:trPr>
          <w:trHeight w:val="1400"/>
        </w:trPr>
        <w:tc>
          <w:tcPr>
            <w:tcW w:w="10065" w:type="dxa"/>
            <w:tcBorders>
              <w:left w:val="single" w:sz="4" w:space="0" w:color="auto"/>
              <w:right w:val="single" w:sz="4" w:space="0" w:color="auto"/>
            </w:tcBorders>
          </w:tcPr>
          <w:p w14:paraId="1BB43FC3" w14:textId="79BA8AD4" w:rsidR="002B61A4" w:rsidRPr="00BD05AC" w:rsidRDefault="0087248E" w:rsidP="002B61A4">
            <w:pPr>
              <w:rPr>
                <w:rFonts w:asciiTheme="minorBidi" w:hAnsiTheme="minorBidi"/>
                <w:b/>
                <w:sz w:val="16"/>
                <w:szCs w:val="16"/>
              </w:rPr>
            </w:pPr>
            <w:r w:rsidRPr="00BD05AC">
              <w:rPr>
                <w:rFonts w:asciiTheme="minorBidi" w:hAnsiTheme="minorBidi"/>
                <w:b/>
                <w:sz w:val="16"/>
                <w:szCs w:val="16"/>
              </w:rPr>
              <w:t>Beispieli</w:t>
            </w:r>
            <w:r w:rsidR="002B61A4" w:rsidRPr="00BD05AC">
              <w:rPr>
                <w:rFonts w:asciiTheme="minorBidi" w:hAnsiTheme="minorBidi"/>
                <w:b/>
                <w:sz w:val="16"/>
                <w:szCs w:val="16"/>
              </w:rPr>
              <w:t>ndikatoren</w:t>
            </w:r>
          </w:p>
          <w:p w14:paraId="38C2201A" w14:textId="77777777" w:rsidR="00BD05AC" w:rsidRPr="00BD05AC" w:rsidRDefault="00BD05AC" w:rsidP="00BD05AC">
            <w:pPr>
              <w:pStyle w:val="Listenabsatz"/>
              <w:numPr>
                <w:ilvl w:val="0"/>
                <w:numId w:val="18"/>
              </w:numPr>
              <w:rPr>
                <w:rFonts w:asciiTheme="minorBidi" w:hAnsiTheme="minorBidi"/>
                <w:sz w:val="16"/>
                <w:szCs w:val="16"/>
              </w:rPr>
            </w:pPr>
            <w:r w:rsidRPr="00BD05AC">
              <w:rPr>
                <w:rFonts w:asciiTheme="minorBidi" w:hAnsiTheme="minorBidi"/>
                <w:sz w:val="16"/>
                <w:szCs w:val="16"/>
              </w:rPr>
              <w:t xml:space="preserve">Die LK setzt Unterrichtsmethoden gezielt zur individuellen Förderung ein. </w:t>
            </w:r>
          </w:p>
          <w:p w14:paraId="0A5657F2" w14:textId="77777777" w:rsidR="00BD05AC" w:rsidRPr="00BD05AC" w:rsidRDefault="00BD05AC" w:rsidP="00BD05AC">
            <w:pPr>
              <w:pStyle w:val="Listenabsatz"/>
              <w:numPr>
                <w:ilvl w:val="0"/>
                <w:numId w:val="18"/>
              </w:numPr>
              <w:rPr>
                <w:rFonts w:asciiTheme="minorBidi" w:hAnsiTheme="minorBidi"/>
                <w:sz w:val="16"/>
                <w:szCs w:val="16"/>
              </w:rPr>
            </w:pPr>
            <w:r w:rsidRPr="00BD05AC">
              <w:rPr>
                <w:rFonts w:asciiTheme="minorBidi" w:hAnsiTheme="minorBidi"/>
                <w:sz w:val="16"/>
                <w:szCs w:val="16"/>
              </w:rPr>
              <w:t xml:space="preserve">Die LK nutzt die Heterogenität der </w:t>
            </w:r>
            <w:proofErr w:type="spellStart"/>
            <w:r w:rsidRPr="00BD05AC">
              <w:rPr>
                <w:rFonts w:asciiTheme="minorBidi" w:hAnsiTheme="minorBidi"/>
                <w:sz w:val="16"/>
                <w:szCs w:val="16"/>
              </w:rPr>
              <w:t>SuS</w:t>
            </w:r>
            <w:proofErr w:type="spellEnd"/>
            <w:r w:rsidRPr="00BD05AC">
              <w:rPr>
                <w:rFonts w:asciiTheme="minorBidi" w:hAnsiTheme="minorBidi"/>
                <w:sz w:val="16"/>
                <w:szCs w:val="16"/>
              </w:rPr>
              <w:t xml:space="preserve"> zur Gestaltung des Unterrichts. </w:t>
            </w:r>
          </w:p>
          <w:p w14:paraId="2D7891DE" w14:textId="77777777" w:rsidR="00BD05AC" w:rsidRPr="00BD05AC" w:rsidRDefault="00BD05AC" w:rsidP="00BD05AC">
            <w:pPr>
              <w:pStyle w:val="Listenabsatz"/>
              <w:numPr>
                <w:ilvl w:val="0"/>
                <w:numId w:val="18"/>
              </w:numPr>
              <w:rPr>
                <w:rFonts w:asciiTheme="minorBidi" w:hAnsiTheme="minorBidi"/>
                <w:sz w:val="16"/>
                <w:szCs w:val="16"/>
              </w:rPr>
            </w:pPr>
            <w:r w:rsidRPr="00BD05AC">
              <w:rPr>
                <w:rFonts w:asciiTheme="minorBidi" w:hAnsiTheme="minorBidi"/>
                <w:sz w:val="16"/>
                <w:szCs w:val="16"/>
              </w:rPr>
              <w:t xml:space="preserve">Die </w:t>
            </w:r>
            <w:proofErr w:type="spellStart"/>
            <w:r w:rsidRPr="00BD05AC">
              <w:rPr>
                <w:rFonts w:asciiTheme="minorBidi" w:hAnsiTheme="minorBidi"/>
                <w:sz w:val="16"/>
                <w:szCs w:val="16"/>
              </w:rPr>
              <w:t>SuS</w:t>
            </w:r>
            <w:proofErr w:type="spellEnd"/>
            <w:r w:rsidRPr="00BD05AC">
              <w:rPr>
                <w:rFonts w:asciiTheme="minorBidi" w:hAnsiTheme="minorBidi"/>
                <w:sz w:val="16"/>
                <w:szCs w:val="16"/>
              </w:rPr>
              <w:t xml:space="preserve"> erhalten differenzierende oder offene Aufgaben. </w:t>
            </w:r>
          </w:p>
          <w:p w14:paraId="0580B8E9" w14:textId="77777777" w:rsidR="00BD05AC" w:rsidRPr="00BD05AC" w:rsidRDefault="00BD05AC" w:rsidP="00BD05AC">
            <w:pPr>
              <w:pStyle w:val="Listenabsatz"/>
              <w:numPr>
                <w:ilvl w:val="0"/>
                <w:numId w:val="18"/>
              </w:numPr>
              <w:rPr>
                <w:rFonts w:asciiTheme="minorBidi" w:hAnsiTheme="minorBidi"/>
                <w:sz w:val="16"/>
                <w:szCs w:val="16"/>
              </w:rPr>
            </w:pPr>
            <w:r w:rsidRPr="00BD05AC">
              <w:rPr>
                <w:rFonts w:asciiTheme="minorBidi" w:hAnsiTheme="minorBidi"/>
                <w:sz w:val="16"/>
                <w:szCs w:val="16"/>
              </w:rPr>
              <w:t xml:space="preserve">Die LK gibt differenzierte Rückmeldungen zu Lernprozessen oder -ergebnissen. </w:t>
            </w:r>
          </w:p>
          <w:p w14:paraId="36426C28" w14:textId="3AFA7534" w:rsidR="00BD05AC" w:rsidRDefault="00BD05AC" w:rsidP="00BD05AC">
            <w:pPr>
              <w:pStyle w:val="Listenabsatz"/>
              <w:numPr>
                <w:ilvl w:val="0"/>
                <w:numId w:val="18"/>
              </w:numPr>
              <w:rPr>
                <w:rFonts w:asciiTheme="minorBidi" w:hAnsiTheme="minorBidi"/>
                <w:sz w:val="16"/>
                <w:szCs w:val="16"/>
              </w:rPr>
            </w:pPr>
            <w:r w:rsidRPr="00BD05AC">
              <w:rPr>
                <w:rFonts w:asciiTheme="minorBidi" w:hAnsiTheme="minorBidi"/>
                <w:sz w:val="16"/>
                <w:szCs w:val="16"/>
              </w:rPr>
              <w:t xml:space="preserve">Die </w:t>
            </w:r>
            <w:proofErr w:type="spellStart"/>
            <w:r w:rsidRPr="00BD05AC">
              <w:rPr>
                <w:rFonts w:asciiTheme="minorBidi" w:hAnsiTheme="minorBidi"/>
                <w:sz w:val="16"/>
                <w:szCs w:val="16"/>
              </w:rPr>
              <w:t>SuS</w:t>
            </w:r>
            <w:proofErr w:type="spellEnd"/>
            <w:r w:rsidRPr="00BD05AC">
              <w:rPr>
                <w:rFonts w:asciiTheme="minorBidi" w:hAnsiTheme="minorBidi"/>
                <w:sz w:val="16"/>
                <w:szCs w:val="16"/>
              </w:rPr>
              <w:t xml:space="preserve"> erhalten in Art und Umfang variierende Hilfestellungen. </w:t>
            </w:r>
          </w:p>
          <w:p w14:paraId="7C9104A1" w14:textId="1747314E" w:rsidR="006669CC" w:rsidRDefault="005912CD" w:rsidP="005912CD">
            <w:pPr>
              <w:pStyle w:val="Listenabsatz"/>
              <w:numPr>
                <w:ilvl w:val="0"/>
                <w:numId w:val="18"/>
              </w:numPr>
              <w:rPr>
                <w:rFonts w:asciiTheme="minorBidi" w:hAnsiTheme="minorBidi"/>
                <w:sz w:val="16"/>
                <w:szCs w:val="16"/>
              </w:rPr>
            </w:pPr>
            <w:r>
              <w:rPr>
                <w:rFonts w:asciiTheme="minorBidi" w:hAnsiTheme="minorBidi"/>
                <w:sz w:val="16"/>
                <w:szCs w:val="16"/>
              </w:rPr>
              <w:t xml:space="preserve">Die </w:t>
            </w:r>
            <w:proofErr w:type="spellStart"/>
            <w:r>
              <w:rPr>
                <w:rFonts w:asciiTheme="minorBidi" w:hAnsiTheme="minorBidi"/>
                <w:sz w:val="16"/>
                <w:szCs w:val="16"/>
              </w:rPr>
              <w:t>SuS</w:t>
            </w:r>
            <w:proofErr w:type="spellEnd"/>
            <w:r>
              <w:rPr>
                <w:rFonts w:asciiTheme="minorBidi" w:hAnsiTheme="minorBidi"/>
                <w:sz w:val="16"/>
                <w:szCs w:val="16"/>
              </w:rPr>
              <w:t xml:space="preserve"> nutzen z</w:t>
            </w:r>
            <w:r w:rsidRPr="005912CD">
              <w:rPr>
                <w:rFonts w:asciiTheme="minorBidi" w:hAnsiTheme="minorBidi"/>
                <w:sz w:val="16"/>
                <w:szCs w:val="16"/>
              </w:rPr>
              <w:t>ur individuellen Förderung</w:t>
            </w:r>
            <w:r>
              <w:rPr>
                <w:rFonts w:asciiTheme="minorBidi" w:hAnsiTheme="minorBidi"/>
                <w:sz w:val="16"/>
                <w:szCs w:val="16"/>
              </w:rPr>
              <w:t xml:space="preserve"> und Differenzierung</w:t>
            </w:r>
            <w:r w:rsidRPr="005912CD">
              <w:rPr>
                <w:rFonts w:asciiTheme="minorBidi" w:hAnsiTheme="minorBidi"/>
                <w:sz w:val="16"/>
                <w:szCs w:val="16"/>
              </w:rPr>
              <w:t xml:space="preserve"> während und in Ergänzung des Unterrichts die Möglichkeiten digitaler Medien. </w:t>
            </w:r>
          </w:p>
          <w:p w14:paraId="3199C41E" w14:textId="77777777" w:rsidR="00285E75" w:rsidRPr="00BD05AC" w:rsidRDefault="00285E75" w:rsidP="005F0979">
            <w:pPr>
              <w:rPr>
                <w:rFonts w:asciiTheme="minorBidi" w:hAnsiTheme="minorBidi"/>
                <w:sz w:val="16"/>
                <w:szCs w:val="16"/>
              </w:rPr>
            </w:pPr>
          </w:p>
          <w:p w14:paraId="1F0977C7" w14:textId="626B94D7" w:rsidR="007C2D4B" w:rsidRPr="00BD05AC" w:rsidRDefault="005F0979" w:rsidP="005F0979">
            <w:pPr>
              <w:rPr>
                <w:rFonts w:asciiTheme="minorBidi" w:hAnsiTheme="minorBidi"/>
                <w:sz w:val="16"/>
                <w:szCs w:val="16"/>
              </w:rPr>
            </w:pPr>
            <w:r w:rsidRPr="00BD05AC">
              <w:rPr>
                <w:rFonts w:asciiTheme="minorBidi" w:hAnsiTheme="minorBidi"/>
                <w:sz w:val="16"/>
                <w:szCs w:val="16"/>
              </w:rPr>
              <w:t>Gut gelungen</w:t>
            </w:r>
            <w:r w:rsidR="00F02622" w:rsidRPr="00BD05AC">
              <w:rPr>
                <w:rFonts w:asciiTheme="minorBidi" w:hAnsiTheme="minorBidi"/>
                <w:sz w:val="16"/>
                <w:szCs w:val="16"/>
              </w:rPr>
              <w:t>:</w:t>
            </w:r>
          </w:p>
          <w:p w14:paraId="4944D91F" w14:textId="42D71C3C" w:rsidR="007C2D4B" w:rsidRPr="00BD05AC" w:rsidRDefault="007C2D4B" w:rsidP="007C2D4B">
            <w:pPr>
              <w:rPr>
                <w:rFonts w:asciiTheme="minorBidi" w:hAnsiTheme="minorBidi"/>
                <w:sz w:val="16"/>
                <w:szCs w:val="16"/>
              </w:rPr>
            </w:pPr>
          </w:p>
          <w:p w14:paraId="22CD30B3" w14:textId="78F345C2" w:rsidR="005F0979" w:rsidRDefault="005F0979" w:rsidP="005F0979">
            <w:pPr>
              <w:rPr>
                <w:rFonts w:asciiTheme="minorBidi" w:hAnsiTheme="minorBidi"/>
                <w:sz w:val="16"/>
                <w:szCs w:val="16"/>
              </w:rPr>
            </w:pPr>
          </w:p>
          <w:p w14:paraId="27C80D6D" w14:textId="77777777" w:rsidR="00981FF7" w:rsidRDefault="00981FF7" w:rsidP="005F0979">
            <w:pPr>
              <w:rPr>
                <w:rFonts w:asciiTheme="minorBidi" w:hAnsiTheme="minorBidi"/>
                <w:sz w:val="16"/>
                <w:szCs w:val="16"/>
              </w:rPr>
            </w:pPr>
          </w:p>
          <w:p w14:paraId="4E941DF1" w14:textId="730578F4" w:rsidR="004D47F7" w:rsidRDefault="004D47F7" w:rsidP="005F0979">
            <w:pPr>
              <w:rPr>
                <w:rFonts w:asciiTheme="minorBidi" w:hAnsiTheme="minorBidi"/>
                <w:sz w:val="16"/>
                <w:szCs w:val="16"/>
              </w:rPr>
            </w:pPr>
          </w:p>
          <w:p w14:paraId="33FE227A" w14:textId="506CCE5A" w:rsidR="00285E75" w:rsidRDefault="00285E75" w:rsidP="005F0979">
            <w:pPr>
              <w:rPr>
                <w:rFonts w:asciiTheme="minorBidi" w:hAnsiTheme="minorBidi"/>
                <w:sz w:val="16"/>
                <w:szCs w:val="16"/>
              </w:rPr>
            </w:pPr>
          </w:p>
          <w:p w14:paraId="79353346" w14:textId="6EAC34CB" w:rsidR="00F95335" w:rsidRDefault="00F95335" w:rsidP="005F0979">
            <w:pPr>
              <w:rPr>
                <w:rFonts w:asciiTheme="minorBidi" w:hAnsiTheme="minorBidi"/>
                <w:sz w:val="16"/>
                <w:szCs w:val="16"/>
              </w:rPr>
            </w:pPr>
          </w:p>
          <w:p w14:paraId="5F724B27" w14:textId="77777777" w:rsidR="00F95335" w:rsidRDefault="00F95335" w:rsidP="005F0979">
            <w:pPr>
              <w:rPr>
                <w:rFonts w:asciiTheme="minorBidi" w:hAnsiTheme="minorBidi"/>
                <w:sz w:val="16"/>
                <w:szCs w:val="16"/>
              </w:rPr>
            </w:pPr>
          </w:p>
          <w:p w14:paraId="6056AD80" w14:textId="77777777" w:rsidR="00285E75" w:rsidRPr="00BD05AC" w:rsidRDefault="00285E75" w:rsidP="005F0979">
            <w:pPr>
              <w:rPr>
                <w:rFonts w:asciiTheme="minorBidi" w:hAnsiTheme="minorBidi"/>
                <w:sz w:val="16"/>
                <w:szCs w:val="16"/>
              </w:rPr>
            </w:pPr>
          </w:p>
          <w:p w14:paraId="14FBBE39" w14:textId="77777777" w:rsidR="00BD05AC" w:rsidRPr="00BD05AC" w:rsidRDefault="00BD05AC" w:rsidP="005F0979">
            <w:pPr>
              <w:rPr>
                <w:rFonts w:asciiTheme="minorBidi" w:hAnsiTheme="minorBidi"/>
                <w:sz w:val="16"/>
                <w:szCs w:val="16"/>
              </w:rPr>
            </w:pPr>
          </w:p>
          <w:p w14:paraId="5EA9D2EC" w14:textId="77777777" w:rsidR="002069A9" w:rsidRPr="002069A9" w:rsidRDefault="002069A9" w:rsidP="002069A9">
            <w:pPr>
              <w:rPr>
                <w:rFonts w:asciiTheme="minorBidi" w:hAnsiTheme="minorBidi"/>
                <w:sz w:val="16"/>
                <w:szCs w:val="16"/>
              </w:rPr>
            </w:pPr>
            <w:r w:rsidRPr="002069A9">
              <w:rPr>
                <w:rFonts w:asciiTheme="minorBidi" w:hAnsiTheme="minorBidi"/>
                <w:sz w:val="16"/>
                <w:szCs w:val="16"/>
              </w:rPr>
              <w:t xml:space="preserve">Aufgefallen ist mir: </w:t>
            </w:r>
          </w:p>
          <w:p w14:paraId="4A80C704" w14:textId="18BD5711" w:rsidR="007C2D4B" w:rsidRPr="00BD05AC" w:rsidRDefault="007C2D4B" w:rsidP="007C2D4B">
            <w:pPr>
              <w:rPr>
                <w:rFonts w:asciiTheme="minorBidi" w:hAnsiTheme="minorBidi"/>
                <w:sz w:val="16"/>
                <w:szCs w:val="16"/>
              </w:rPr>
            </w:pPr>
          </w:p>
          <w:p w14:paraId="32C1F028" w14:textId="77777777" w:rsidR="00BD05AC" w:rsidRPr="00BD05AC" w:rsidRDefault="00BD05AC" w:rsidP="007C2D4B">
            <w:pPr>
              <w:rPr>
                <w:rFonts w:asciiTheme="minorBidi" w:hAnsiTheme="minorBidi"/>
                <w:sz w:val="16"/>
                <w:szCs w:val="16"/>
              </w:rPr>
            </w:pPr>
          </w:p>
          <w:p w14:paraId="506EB9B4" w14:textId="784AFA5D" w:rsidR="005F0979" w:rsidRDefault="005F0979" w:rsidP="007C2D4B">
            <w:pPr>
              <w:rPr>
                <w:rFonts w:asciiTheme="minorBidi" w:hAnsiTheme="minorBidi"/>
                <w:sz w:val="16"/>
                <w:szCs w:val="16"/>
              </w:rPr>
            </w:pPr>
          </w:p>
          <w:p w14:paraId="6F73AD14" w14:textId="3A173793" w:rsidR="00285E75" w:rsidRDefault="00285E75" w:rsidP="007C2D4B">
            <w:pPr>
              <w:rPr>
                <w:rFonts w:asciiTheme="minorBidi" w:hAnsiTheme="minorBidi"/>
                <w:sz w:val="16"/>
                <w:szCs w:val="16"/>
              </w:rPr>
            </w:pPr>
          </w:p>
          <w:p w14:paraId="27BBE77B" w14:textId="77777777" w:rsidR="00F95335" w:rsidRDefault="00F95335" w:rsidP="007C2D4B">
            <w:pPr>
              <w:rPr>
                <w:rFonts w:asciiTheme="minorBidi" w:hAnsiTheme="minorBidi"/>
                <w:sz w:val="16"/>
                <w:szCs w:val="16"/>
              </w:rPr>
            </w:pPr>
          </w:p>
          <w:p w14:paraId="20A76224" w14:textId="77777777" w:rsidR="00F95335" w:rsidRDefault="00F95335" w:rsidP="007C2D4B">
            <w:pPr>
              <w:rPr>
                <w:rFonts w:asciiTheme="minorBidi" w:hAnsiTheme="minorBidi"/>
                <w:sz w:val="16"/>
                <w:szCs w:val="16"/>
              </w:rPr>
            </w:pPr>
          </w:p>
          <w:p w14:paraId="4BF53E19" w14:textId="77777777" w:rsidR="00285E75" w:rsidRDefault="00285E75" w:rsidP="007C2D4B">
            <w:pPr>
              <w:rPr>
                <w:rFonts w:asciiTheme="minorBidi" w:hAnsiTheme="minorBidi"/>
                <w:sz w:val="16"/>
                <w:szCs w:val="16"/>
              </w:rPr>
            </w:pPr>
          </w:p>
          <w:p w14:paraId="544F155C" w14:textId="77777777" w:rsidR="00981FF7" w:rsidRDefault="00981FF7" w:rsidP="007C2D4B">
            <w:pPr>
              <w:rPr>
                <w:rFonts w:asciiTheme="minorBidi" w:hAnsiTheme="minorBidi"/>
                <w:sz w:val="16"/>
                <w:szCs w:val="16"/>
              </w:rPr>
            </w:pPr>
          </w:p>
          <w:p w14:paraId="26867131" w14:textId="77777777" w:rsidR="004D47F7" w:rsidRPr="00BD05AC" w:rsidRDefault="004D47F7" w:rsidP="007C2D4B">
            <w:pPr>
              <w:rPr>
                <w:rFonts w:asciiTheme="minorBidi" w:hAnsiTheme="minorBidi"/>
                <w:sz w:val="16"/>
                <w:szCs w:val="16"/>
              </w:rPr>
            </w:pPr>
          </w:p>
          <w:p w14:paraId="495FB97F" w14:textId="2A022F54" w:rsidR="007C2D4B" w:rsidRPr="000161E4" w:rsidRDefault="0062591B" w:rsidP="0062591B">
            <w:pPr>
              <w:rPr>
                <w:rFonts w:asciiTheme="minorBidi" w:hAnsiTheme="minorBidi"/>
                <w:sz w:val="16"/>
                <w:szCs w:val="16"/>
              </w:rPr>
            </w:pPr>
            <w:r w:rsidRPr="00BD05AC">
              <w:rPr>
                <w:rFonts w:asciiTheme="minorBidi" w:hAnsiTheme="minorBidi"/>
                <w:sz w:val="16"/>
                <w:szCs w:val="16"/>
              </w:rPr>
              <w:t>Anregungen:</w:t>
            </w:r>
            <w:r w:rsidR="00F02622" w:rsidRPr="000161E4">
              <w:rPr>
                <w:rFonts w:asciiTheme="minorBidi" w:hAnsiTheme="minorBidi"/>
                <w:sz w:val="16"/>
                <w:szCs w:val="16"/>
              </w:rPr>
              <w:t xml:space="preserve"> </w:t>
            </w:r>
          </w:p>
          <w:p w14:paraId="55003B9D" w14:textId="04FBE30F" w:rsidR="00BD05AC" w:rsidRDefault="00BD05AC" w:rsidP="002B61A4">
            <w:pPr>
              <w:rPr>
                <w:rFonts w:asciiTheme="minorBidi" w:hAnsiTheme="minorBidi"/>
                <w:b/>
                <w:sz w:val="16"/>
                <w:szCs w:val="16"/>
              </w:rPr>
            </w:pPr>
          </w:p>
          <w:p w14:paraId="4E4274F0" w14:textId="3F90A04D" w:rsidR="00BD05AC" w:rsidRDefault="00BD05AC" w:rsidP="002B61A4">
            <w:pPr>
              <w:rPr>
                <w:rFonts w:asciiTheme="minorBidi" w:hAnsiTheme="minorBidi"/>
                <w:b/>
                <w:sz w:val="16"/>
                <w:szCs w:val="16"/>
              </w:rPr>
            </w:pPr>
          </w:p>
          <w:p w14:paraId="2A628670" w14:textId="40B7E271" w:rsidR="00981FF7" w:rsidRDefault="00981FF7" w:rsidP="002B61A4">
            <w:pPr>
              <w:rPr>
                <w:rFonts w:asciiTheme="minorBidi" w:hAnsiTheme="minorBidi"/>
                <w:b/>
                <w:sz w:val="16"/>
                <w:szCs w:val="16"/>
              </w:rPr>
            </w:pPr>
          </w:p>
          <w:p w14:paraId="6976ECB4" w14:textId="1263A590" w:rsidR="00981FF7" w:rsidRDefault="00981FF7" w:rsidP="002B61A4">
            <w:pPr>
              <w:rPr>
                <w:rFonts w:asciiTheme="minorBidi" w:hAnsiTheme="minorBidi"/>
                <w:b/>
                <w:sz w:val="16"/>
                <w:szCs w:val="16"/>
              </w:rPr>
            </w:pPr>
          </w:p>
          <w:p w14:paraId="13D33592" w14:textId="77777777" w:rsidR="00981FF7" w:rsidRPr="000161E4" w:rsidRDefault="00981FF7" w:rsidP="002B61A4">
            <w:pPr>
              <w:rPr>
                <w:rFonts w:asciiTheme="minorBidi" w:hAnsiTheme="minorBidi"/>
                <w:b/>
                <w:sz w:val="16"/>
                <w:szCs w:val="16"/>
              </w:rPr>
            </w:pPr>
          </w:p>
          <w:p w14:paraId="3E52E70E" w14:textId="77777777" w:rsidR="005F0979" w:rsidRDefault="005F0979" w:rsidP="002B61A4">
            <w:pPr>
              <w:rPr>
                <w:rFonts w:asciiTheme="minorBidi" w:hAnsiTheme="minorBidi"/>
                <w:b/>
                <w:sz w:val="16"/>
                <w:szCs w:val="16"/>
              </w:rPr>
            </w:pPr>
          </w:p>
          <w:p w14:paraId="2A0E036A" w14:textId="0EB12E89" w:rsidR="004D47F7" w:rsidRPr="002B61A4" w:rsidRDefault="004D47F7" w:rsidP="002B61A4">
            <w:pPr>
              <w:rPr>
                <w:rFonts w:asciiTheme="minorBidi" w:hAnsiTheme="minorBidi"/>
                <w:b/>
                <w:sz w:val="16"/>
                <w:szCs w:val="16"/>
              </w:rPr>
            </w:pPr>
          </w:p>
        </w:tc>
      </w:tr>
    </w:tbl>
    <w:p w14:paraId="15DCB578" w14:textId="522B11E2" w:rsidR="004C67CC" w:rsidRDefault="004C67CC" w:rsidP="00F02622">
      <w:pPr>
        <w:spacing w:after="0"/>
        <w:rPr>
          <w:sz w:val="16"/>
          <w:szCs w:val="16"/>
        </w:rPr>
      </w:pPr>
    </w:p>
    <w:p w14:paraId="5959FE91" w14:textId="77777777" w:rsidR="004C67CC" w:rsidRDefault="004C67CC">
      <w:pPr>
        <w:rPr>
          <w:sz w:val="16"/>
          <w:szCs w:val="16"/>
        </w:rPr>
      </w:pPr>
      <w:r>
        <w:rPr>
          <w:sz w:val="16"/>
          <w:szCs w:val="16"/>
        </w:rPr>
        <w:br w:type="page"/>
      </w:r>
    </w:p>
    <w:p w14:paraId="78B1A59B" w14:textId="77777777" w:rsidR="004D47F7" w:rsidRDefault="004D47F7" w:rsidP="00F02622">
      <w:pPr>
        <w:spacing w:after="0"/>
        <w:rPr>
          <w:rFonts w:asciiTheme="minorBidi" w:hAnsiTheme="minorBidi"/>
          <w:b/>
          <w:sz w:val="16"/>
          <w:szCs w:val="16"/>
        </w:rPr>
      </w:pPr>
    </w:p>
    <w:p w14:paraId="7EA6AF5C" w14:textId="0FBAA30A" w:rsidR="00FC362B" w:rsidRPr="00981FF7" w:rsidRDefault="00981FF7" w:rsidP="00F02622">
      <w:pPr>
        <w:spacing w:after="0"/>
        <w:rPr>
          <w:rFonts w:asciiTheme="minorBidi" w:hAnsiTheme="minorBidi"/>
          <w:b/>
          <w:color w:val="0070C0"/>
          <w:sz w:val="20"/>
          <w:szCs w:val="20"/>
        </w:rPr>
      </w:pPr>
      <w:r w:rsidRPr="00981FF7">
        <w:rPr>
          <w:rFonts w:asciiTheme="minorBidi" w:hAnsiTheme="minorBidi"/>
          <w:b/>
          <w:color w:val="0070C0"/>
          <w:sz w:val="20"/>
          <w:szCs w:val="20"/>
        </w:rPr>
        <w:t>W1.</w:t>
      </w:r>
      <w:proofErr w:type="gramStart"/>
      <w:r w:rsidRPr="00981FF7">
        <w:rPr>
          <w:rFonts w:asciiTheme="minorBidi" w:hAnsiTheme="minorBidi"/>
          <w:b/>
          <w:color w:val="0070C0"/>
          <w:sz w:val="20"/>
          <w:szCs w:val="20"/>
        </w:rPr>
        <w:t>4  Das</w:t>
      </w:r>
      <w:proofErr w:type="gramEnd"/>
      <w:r w:rsidRPr="00981FF7">
        <w:rPr>
          <w:rFonts w:asciiTheme="minorBidi" w:hAnsiTheme="minorBidi"/>
          <w:b/>
          <w:color w:val="0070C0"/>
          <w:sz w:val="20"/>
          <w:szCs w:val="20"/>
        </w:rPr>
        <w:t xml:space="preserve"> pädagogische Handeln im Unterricht berücksichtigt die Heterogenität der Schülerinnen und Schüler.</w:t>
      </w:r>
    </w:p>
    <w:p w14:paraId="06D795EF" w14:textId="179FB590" w:rsidR="004B07FE" w:rsidRDefault="004B07FE" w:rsidP="0049613F">
      <w:pPr>
        <w:spacing w:after="0"/>
        <w:jc w:val="both"/>
        <w:rPr>
          <w:rFonts w:asciiTheme="minorBidi" w:hAnsiTheme="minorBidi"/>
          <w:b/>
          <w:sz w:val="16"/>
          <w:szCs w:val="16"/>
        </w:rPr>
      </w:pPr>
    </w:p>
    <w:p w14:paraId="5E0101E2" w14:textId="56823306" w:rsidR="004B07FE" w:rsidRPr="004B07FE" w:rsidRDefault="004B07FE" w:rsidP="0049613F">
      <w:pPr>
        <w:spacing w:after="0"/>
        <w:jc w:val="both"/>
        <w:rPr>
          <w:rFonts w:ascii="Arial" w:hAnsi="Arial" w:cs="Arial"/>
          <w:b/>
          <w:sz w:val="18"/>
          <w:szCs w:val="18"/>
          <w:u w:val="single"/>
        </w:rPr>
      </w:pPr>
      <w:r w:rsidRPr="004B07FE">
        <w:rPr>
          <w:rFonts w:ascii="Arial" w:hAnsi="Arial" w:cs="Arial"/>
          <w:b/>
          <w:sz w:val="18"/>
          <w:szCs w:val="20"/>
          <w:u w:val="single"/>
        </w:rPr>
        <w:t>Die LK setzt Unterrichtsmethoden gezielt zur individuellen Förderung ein.</w:t>
      </w:r>
    </w:p>
    <w:p w14:paraId="67B220ED" w14:textId="77777777" w:rsidR="004B07FE" w:rsidRPr="004B07FE" w:rsidRDefault="004B07FE" w:rsidP="0049613F">
      <w:pPr>
        <w:spacing w:after="120"/>
        <w:jc w:val="both"/>
        <w:rPr>
          <w:rFonts w:ascii="Arial" w:hAnsi="Arial" w:cs="Arial"/>
          <w:sz w:val="18"/>
          <w:szCs w:val="18"/>
        </w:rPr>
      </w:pPr>
      <w:r w:rsidRPr="004B07FE">
        <w:rPr>
          <w:rFonts w:ascii="Arial" w:hAnsi="Arial" w:cs="Arial"/>
          <w:sz w:val="18"/>
          <w:szCs w:val="18"/>
        </w:rPr>
        <w:t xml:space="preserve">Die LK nutzt Lernangebote und Methoden, um den unterschiedlichen Lernvoraussetzungen der </w:t>
      </w:r>
      <w:proofErr w:type="spellStart"/>
      <w:r w:rsidRPr="004B07FE">
        <w:rPr>
          <w:rFonts w:ascii="Arial" w:hAnsi="Arial" w:cs="Arial"/>
          <w:sz w:val="18"/>
          <w:szCs w:val="18"/>
        </w:rPr>
        <w:t>SuS</w:t>
      </w:r>
      <w:proofErr w:type="spellEnd"/>
      <w:r w:rsidRPr="004B07FE">
        <w:rPr>
          <w:rFonts w:ascii="Arial" w:hAnsi="Arial" w:cs="Arial"/>
          <w:sz w:val="18"/>
          <w:szCs w:val="18"/>
        </w:rPr>
        <w:t xml:space="preserve"> (auch gruppenweise) gerecht zu werden, so dass sie sich ausgehend von ihrem jeweiligen Lernstand angemessen mit den Lerninhalten auseinandersetzen können (z. B. durch unterschiedliche Arten der Veranschaulichung und Materialien, Einsatz sozialer Lernformen, Experten- oder Helfersysteme).</w:t>
      </w:r>
    </w:p>
    <w:p w14:paraId="37A61E88" w14:textId="07316FBE" w:rsidR="004B07FE" w:rsidRPr="004B07FE" w:rsidRDefault="004B07FE" w:rsidP="004B07FE">
      <w:pPr>
        <w:spacing w:after="0"/>
        <w:jc w:val="both"/>
        <w:rPr>
          <w:rFonts w:ascii="Arial" w:hAnsi="Arial" w:cs="Arial"/>
          <w:b/>
          <w:sz w:val="18"/>
          <w:szCs w:val="18"/>
          <w:u w:val="single"/>
        </w:rPr>
      </w:pPr>
      <w:r w:rsidRPr="004B07FE">
        <w:rPr>
          <w:rFonts w:ascii="Arial" w:hAnsi="Arial" w:cs="Arial"/>
          <w:b/>
          <w:sz w:val="18"/>
          <w:szCs w:val="18"/>
          <w:u w:val="single"/>
        </w:rPr>
        <w:t xml:space="preserve">Die LK nutzt die Heterogenität der </w:t>
      </w:r>
      <w:proofErr w:type="spellStart"/>
      <w:r w:rsidRPr="004B07FE">
        <w:rPr>
          <w:rFonts w:ascii="Arial" w:hAnsi="Arial" w:cs="Arial"/>
          <w:b/>
          <w:sz w:val="18"/>
          <w:szCs w:val="18"/>
          <w:u w:val="single"/>
        </w:rPr>
        <w:t>SuS</w:t>
      </w:r>
      <w:proofErr w:type="spellEnd"/>
      <w:r w:rsidRPr="004B07FE">
        <w:rPr>
          <w:rFonts w:ascii="Arial" w:hAnsi="Arial" w:cs="Arial"/>
          <w:b/>
          <w:sz w:val="18"/>
          <w:szCs w:val="18"/>
          <w:u w:val="single"/>
        </w:rPr>
        <w:t xml:space="preserve"> zur Gestaltung des Unterrichts.</w:t>
      </w:r>
    </w:p>
    <w:p w14:paraId="7AEE1999" w14:textId="77777777" w:rsidR="004B07FE" w:rsidRPr="004B07FE" w:rsidRDefault="004B07FE" w:rsidP="004B07FE">
      <w:pPr>
        <w:spacing w:after="120"/>
        <w:jc w:val="both"/>
        <w:rPr>
          <w:rFonts w:ascii="Arial" w:hAnsi="Arial" w:cs="Arial"/>
          <w:sz w:val="18"/>
          <w:szCs w:val="18"/>
        </w:rPr>
      </w:pPr>
      <w:proofErr w:type="spellStart"/>
      <w:r w:rsidRPr="004B07FE">
        <w:rPr>
          <w:rFonts w:ascii="Arial" w:hAnsi="Arial" w:cs="Arial"/>
          <w:sz w:val="18"/>
          <w:szCs w:val="18"/>
        </w:rPr>
        <w:t>SuS</w:t>
      </w:r>
      <w:proofErr w:type="spellEnd"/>
      <w:r w:rsidRPr="004B07FE">
        <w:rPr>
          <w:rFonts w:ascii="Arial" w:hAnsi="Arial" w:cs="Arial"/>
          <w:sz w:val="18"/>
          <w:szCs w:val="18"/>
        </w:rPr>
        <w:t xml:space="preserve"> unterscheiden sich in vielerlei Weise, hinsichtlich ihrer Vorerfahrungen, Interessen, Kompetenzen, Kulturen, Sprachen etc. Die LK berücksichtigt diese Unterschiede, indem sie einerseits Rücksicht nimmt auf daraus resultierende Benachteiligungen und diese auszugleichen versucht. Zum anderen bietet diese Vielfalt den </w:t>
      </w:r>
      <w:proofErr w:type="spellStart"/>
      <w:r w:rsidRPr="004B07FE">
        <w:rPr>
          <w:rFonts w:ascii="Arial" w:hAnsi="Arial" w:cs="Arial"/>
          <w:sz w:val="18"/>
          <w:szCs w:val="18"/>
        </w:rPr>
        <w:t>SuS</w:t>
      </w:r>
      <w:proofErr w:type="spellEnd"/>
      <w:r w:rsidRPr="004B07FE">
        <w:rPr>
          <w:rFonts w:ascii="Arial" w:hAnsi="Arial" w:cs="Arial"/>
          <w:sz w:val="18"/>
          <w:szCs w:val="18"/>
        </w:rPr>
        <w:t xml:space="preserve"> Gelegenheiten, ihre Besonderheiten zu zeigen und dafür anerkannt zu werden. Diese Besonderheiten können mit den Vorerfahrungen der </w:t>
      </w:r>
      <w:proofErr w:type="spellStart"/>
      <w:r w:rsidRPr="004B07FE">
        <w:rPr>
          <w:rFonts w:ascii="Arial" w:hAnsi="Arial" w:cs="Arial"/>
          <w:sz w:val="18"/>
          <w:szCs w:val="18"/>
        </w:rPr>
        <w:t>SuS</w:t>
      </w:r>
      <w:proofErr w:type="spellEnd"/>
      <w:r w:rsidRPr="004B07FE">
        <w:rPr>
          <w:rFonts w:ascii="Arial" w:hAnsi="Arial" w:cs="Arial"/>
          <w:sz w:val="18"/>
          <w:szCs w:val="18"/>
        </w:rPr>
        <w:t xml:space="preserve"> zusammenhängen (Auswahl von Lesestoff oder Referatsthemen, Höflichkeitsformen, Sprachkenntnisse, Feste…) oder die jeweiligen Lernstände widerspiegeln (z. B. verschiedene Herangehensweisen, sprachliche Anpassungen, andere Lern- oder Sozialformen). Die LK bezieht diese unterschiedlichen kulturellen, körperlichen, motivationalen und kognitiven Fähigkeiten erkennbar ein.</w:t>
      </w:r>
    </w:p>
    <w:p w14:paraId="1B590CC1" w14:textId="65297A82" w:rsidR="004B07FE" w:rsidRPr="004B07FE" w:rsidRDefault="004B07FE" w:rsidP="004B07FE">
      <w:pPr>
        <w:spacing w:after="0"/>
        <w:jc w:val="both"/>
        <w:rPr>
          <w:rFonts w:ascii="Arial" w:hAnsi="Arial" w:cs="Arial"/>
          <w:b/>
          <w:sz w:val="18"/>
          <w:szCs w:val="18"/>
          <w:u w:val="single"/>
        </w:rPr>
      </w:pPr>
      <w:r w:rsidRPr="004B07FE">
        <w:rPr>
          <w:rFonts w:ascii="Arial" w:hAnsi="Arial" w:cs="Arial"/>
          <w:b/>
          <w:sz w:val="18"/>
          <w:szCs w:val="20"/>
          <w:u w:val="single"/>
        </w:rPr>
        <w:t xml:space="preserve">Die </w:t>
      </w:r>
      <w:proofErr w:type="spellStart"/>
      <w:r w:rsidRPr="004B07FE">
        <w:rPr>
          <w:rFonts w:ascii="Arial" w:hAnsi="Arial" w:cs="Arial"/>
          <w:b/>
          <w:sz w:val="18"/>
          <w:szCs w:val="20"/>
          <w:u w:val="single"/>
        </w:rPr>
        <w:t>SuS</w:t>
      </w:r>
      <w:proofErr w:type="spellEnd"/>
      <w:r w:rsidRPr="004B07FE">
        <w:rPr>
          <w:rFonts w:ascii="Arial" w:hAnsi="Arial" w:cs="Arial"/>
          <w:b/>
          <w:sz w:val="18"/>
          <w:szCs w:val="20"/>
          <w:u w:val="single"/>
        </w:rPr>
        <w:t xml:space="preserve"> erhalten differenzierende oder offene Aufgaben.</w:t>
      </w:r>
    </w:p>
    <w:p w14:paraId="424AF97E" w14:textId="31E3CBBA" w:rsidR="004B07FE" w:rsidRPr="004B07FE" w:rsidRDefault="004B07FE" w:rsidP="004B07FE">
      <w:pPr>
        <w:spacing w:after="120"/>
        <w:jc w:val="both"/>
        <w:rPr>
          <w:rFonts w:ascii="Arial" w:hAnsi="Arial" w:cs="Arial"/>
          <w:i/>
          <w:strike/>
          <w:sz w:val="18"/>
          <w:szCs w:val="18"/>
        </w:rPr>
      </w:pPr>
      <w:r w:rsidRPr="004B07FE">
        <w:rPr>
          <w:rFonts w:ascii="Arial" w:hAnsi="Arial" w:cs="Arial"/>
          <w:sz w:val="18"/>
          <w:szCs w:val="18"/>
        </w:rPr>
        <w:t xml:space="preserve">Die LK gibt den </w:t>
      </w:r>
      <w:proofErr w:type="spellStart"/>
      <w:r w:rsidRPr="004B07FE">
        <w:rPr>
          <w:rFonts w:ascii="Arial" w:hAnsi="Arial" w:cs="Arial"/>
          <w:sz w:val="18"/>
          <w:szCs w:val="18"/>
        </w:rPr>
        <w:t>SuS</w:t>
      </w:r>
      <w:proofErr w:type="spellEnd"/>
      <w:r w:rsidRPr="004B07FE">
        <w:rPr>
          <w:rFonts w:ascii="Arial" w:hAnsi="Arial" w:cs="Arial"/>
          <w:sz w:val="18"/>
          <w:szCs w:val="18"/>
        </w:rPr>
        <w:t xml:space="preserve"> je nach Lernvoraussetzungen (auch gruppenweise) im Hinblick auf Umfang bzw. Schwierigkeit unterschiedliche Aufgaben (</w:t>
      </w:r>
      <w:r w:rsidRPr="004B07FE">
        <w:rPr>
          <w:rFonts w:ascii="Arial" w:hAnsi="Arial" w:cs="Arial"/>
          <w:i/>
          <w:sz w:val="18"/>
          <w:szCs w:val="18"/>
        </w:rPr>
        <w:t>differenzierend</w:t>
      </w:r>
      <w:r w:rsidRPr="004B07FE">
        <w:rPr>
          <w:rFonts w:ascii="Arial" w:hAnsi="Arial" w:cs="Arial"/>
          <w:sz w:val="18"/>
          <w:szCs w:val="18"/>
        </w:rPr>
        <w:t xml:space="preserve">). Oder die </w:t>
      </w:r>
      <w:proofErr w:type="spellStart"/>
      <w:r w:rsidRPr="004B07FE">
        <w:rPr>
          <w:rFonts w:ascii="Arial" w:hAnsi="Arial" w:cs="Arial"/>
          <w:sz w:val="18"/>
          <w:szCs w:val="18"/>
        </w:rPr>
        <w:t>SuS</w:t>
      </w:r>
      <w:proofErr w:type="spellEnd"/>
      <w:r w:rsidRPr="004B07FE">
        <w:rPr>
          <w:rFonts w:ascii="Arial" w:hAnsi="Arial" w:cs="Arial"/>
          <w:sz w:val="18"/>
          <w:szCs w:val="18"/>
        </w:rPr>
        <w:t xml:space="preserve"> bestimmen z. B. ihre Aufgaben, ihre Fragen, ihre Vorgehensweisen und Strategien, ihren Lernort oder ihre Präsentationsweise alleine oder gruppenweise und je nach Interesse oder Lernschwerpunkt selbst (</w:t>
      </w:r>
      <w:r w:rsidRPr="004B07FE">
        <w:rPr>
          <w:rFonts w:ascii="Arial" w:hAnsi="Arial" w:cs="Arial"/>
          <w:i/>
          <w:sz w:val="18"/>
          <w:szCs w:val="18"/>
        </w:rPr>
        <w:t>offen</w:t>
      </w:r>
      <w:r w:rsidRPr="004B07FE">
        <w:rPr>
          <w:rFonts w:ascii="Arial" w:hAnsi="Arial" w:cs="Arial"/>
          <w:sz w:val="18"/>
          <w:szCs w:val="18"/>
        </w:rPr>
        <w:t xml:space="preserve">). </w:t>
      </w:r>
    </w:p>
    <w:p w14:paraId="51522526" w14:textId="23E35CE8" w:rsidR="004B07FE" w:rsidRPr="004B07FE" w:rsidRDefault="004B07FE" w:rsidP="004B07FE">
      <w:pPr>
        <w:spacing w:after="0"/>
        <w:jc w:val="both"/>
        <w:rPr>
          <w:rFonts w:ascii="Arial" w:hAnsi="Arial" w:cs="Arial"/>
          <w:b/>
          <w:sz w:val="18"/>
          <w:szCs w:val="18"/>
          <w:u w:val="single"/>
        </w:rPr>
      </w:pPr>
      <w:r w:rsidRPr="004B07FE">
        <w:rPr>
          <w:rFonts w:ascii="Arial" w:hAnsi="Arial" w:cs="Arial"/>
          <w:b/>
          <w:sz w:val="18"/>
          <w:szCs w:val="18"/>
          <w:u w:val="single"/>
        </w:rPr>
        <w:t>Die LK gibt differenzierte Rückmeldungen zu Lernprozessen oder -ergebnissen.</w:t>
      </w:r>
    </w:p>
    <w:p w14:paraId="5767FC7E" w14:textId="77777777" w:rsidR="004B07FE" w:rsidRPr="004B07FE" w:rsidRDefault="004B07FE" w:rsidP="004B07FE">
      <w:pPr>
        <w:spacing w:after="120"/>
        <w:jc w:val="both"/>
        <w:rPr>
          <w:rFonts w:ascii="Arial" w:hAnsi="Arial" w:cs="Arial"/>
          <w:sz w:val="18"/>
          <w:szCs w:val="18"/>
        </w:rPr>
      </w:pPr>
      <w:r w:rsidRPr="004B07FE">
        <w:rPr>
          <w:rFonts w:ascii="Arial" w:hAnsi="Arial" w:cs="Arial"/>
          <w:sz w:val="18"/>
          <w:szCs w:val="18"/>
        </w:rPr>
        <w:t xml:space="preserve">Die LK geht im Unterricht auf die Beiträge einzelner </w:t>
      </w:r>
      <w:proofErr w:type="spellStart"/>
      <w:r w:rsidRPr="004B07FE">
        <w:rPr>
          <w:rFonts w:ascii="Arial" w:hAnsi="Arial" w:cs="Arial"/>
          <w:sz w:val="18"/>
          <w:szCs w:val="18"/>
        </w:rPr>
        <w:t>SuS</w:t>
      </w:r>
      <w:proofErr w:type="spellEnd"/>
      <w:r w:rsidRPr="004B07FE">
        <w:rPr>
          <w:rFonts w:ascii="Arial" w:hAnsi="Arial" w:cs="Arial"/>
          <w:sz w:val="18"/>
          <w:szCs w:val="18"/>
        </w:rPr>
        <w:t xml:space="preserve"> ein. Sie gibt (mündlich oder schriftlich) eine lernstandbezogene, </w:t>
      </w:r>
      <w:proofErr w:type="spellStart"/>
      <w:r w:rsidRPr="004B07FE">
        <w:rPr>
          <w:rFonts w:ascii="Arial" w:hAnsi="Arial" w:cs="Arial"/>
          <w:sz w:val="18"/>
          <w:szCs w:val="18"/>
        </w:rPr>
        <w:t>kriteriengestützte</w:t>
      </w:r>
      <w:proofErr w:type="spellEnd"/>
      <w:r w:rsidRPr="004B07FE">
        <w:rPr>
          <w:rFonts w:ascii="Arial" w:hAnsi="Arial" w:cs="Arial"/>
          <w:sz w:val="18"/>
          <w:szCs w:val="18"/>
        </w:rPr>
        <w:t>, klare, detaillierte Rückmeldung mit dem Ziel, die eigenständige Weiterarbeit zu unterstützen. Dieses Feedback geschieht z. B. während der Einzel- oder Gruppenarbeit, bezüglich Hausaufgaben, Hefteinträgen, Präsentationen oder Referaten.</w:t>
      </w:r>
    </w:p>
    <w:p w14:paraId="4B4E57DF" w14:textId="23A04153" w:rsidR="004B07FE" w:rsidRPr="004B07FE" w:rsidRDefault="004B07FE" w:rsidP="0049613F">
      <w:pPr>
        <w:spacing w:after="0"/>
        <w:jc w:val="both"/>
        <w:rPr>
          <w:rFonts w:ascii="Arial" w:hAnsi="Arial" w:cs="Arial"/>
          <w:b/>
          <w:sz w:val="18"/>
          <w:szCs w:val="18"/>
          <w:u w:val="single"/>
        </w:rPr>
      </w:pPr>
      <w:r w:rsidRPr="004B07FE">
        <w:rPr>
          <w:rFonts w:ascii="Arial" w:hAnsi="Arial" w:cs="Arial"/>
          <w:b/>
          <w:sz w:val="18"/>
          <w:szCs w:val="18"/>
          <w:u w:val="single"/>
        </w:rPr>
        <w:t xml:space="preserve">Die </w:t>
      </w:r>
      <w:proofErr w:type="spellStart"/>
      <w:r w:rsidRPr="004B07FE">
        <w:rPr>
          <w:rFonts w:ascii="Arial" w:hAnsi="Arial" w:cs="Arial"/>
          <w:b/>
          <w:sz w:val="18"/>
          <w:szCs w:val="18"/>
          <w:u w:val="single"/>
        </w:rPr>
        <w:t>SuS</w:t>
      </w:r>
      <w:proofErr w:type="spellEnd"/>
      <w:r w:rsidRPr="004B07FE">
        <w:rPr>
          <w:rFonts w:ascii="Arial" w:hAnsi="Arial" w:cs="Arial"/>
          <w:b/>
          <w:sz w:val="18"/>
          <w:szCs w:val="18"/>
          <w:u w:val="single"/>
        </w:rPr>
        <w:t xml:space="preserve"> erhalten in Art und Umfang variierende Hilfestellungen.</w:t>
      </w:r>
    </w:p>
    <w:p w14:paraId="5A688132" w14:textId="7E132558" w:rsidR="005912CD" w:rsidRDefault="004B07FE" w:rsidP="0049613F">
      <w:pPr>
        <w:spacing w:after="0" w:line="240" w:lineRule="auto"/>
        <w:jc w:val="both"/>
        <w:rPr>
          <w:rFonts w:ascii="Arial" w:hAnsi="Arial" w:cs="Arial"/>
          <w:sz w:val="18"/>
          <w:szCs w:val="18"/>
        </w:rPr>
      </w:pPr>
      <w:r w:rsidRPr="004B07FE">
        <w:rPr>
          <w:rFonts w:ascii="Arial" w:hAnsi="Arial" w:cs="Arial"/>
          <w:sz w:val="18"/>
          <w:szCs w:val="18"/>
        </w:rPr>
        <w:t xml:space="preserve">Die LK bietet den </w:t>
      </w:r>
      <w:proofErr w:type="spellStart"/>
      <w:r w:rsidRPr="004B07FE">
        <w:rPr>
          <w:rFonts w:ascii="Arial" w:hAnsi="Arial" w:cs="Arial"/>
          <w:sz w:val="18"/>
          <w:szCs w:val="18"/>
        </w:rPr>
        <w:t>SuS</w:t>
      </w:r>
      <w:proofErr w:type="spellEnd"/>
      <w:r w:rsidRPr="004B07FE">
        <w:rPr>
          <w:rFonts w:ascii="Arial" w:hAnsi="Arial" w:cs="Arial"/>
          <w:sz w:val="18"/>
          <w:szCs w:val="18"/>
        </w:rPr>
        <w:t xml:space="preserve"> - je nach Lernstand - unterschiedliche Hilfe an, z. B. mittels einer weiteren Erläuterung durch die LK oder die </w:t>
      </w:r>
      <w:proofErr w:type="spellStart"/>
      <w:r w:rsidRPr="004B07FE">
        <w:rPr>
          <w:rFonts w:ascii="Arial" w:hAnsi="Arial" w:cs="Arial"/>
          <w:sz w:val="18"/>
          <w:szCs w:val="18"/>
        </w:rPr>
        <w:t>SuS</w:t>
      </w:r>
      <w:proofErr w:type="spellEnd"/>
      <w:r w:rsidRPr="004B07FE">
        <w:rPr>
          <w:rFonts w:ascii="Arial" w:hAnsi="Arial" w:cs="Arial"/>
          <w:sz w:val="18"/>
          <w:szCs w:val="18"/>
        </w:rPr>
        <w:t>, eines institutionalisierten Helfersystems, einfacheren Aufgaben, Lösungshilfen oder Büchern.</w:t>
      </w:r>
    </w:p>
    <w:p w14:paraId="3F8C94A9" w14:textId="77777777" w:rsidR="005912CD" w:rsidRPr="004B07FE" w:rsidRDefault="005912CD" w:rsidP="0049613F">
      <w:pPr>
        <w:spacing w:after="0" w:line="240" w:lineRule="auto"/>
        <w:jc w:val="both"/>
        <w:rPr>
          <w:rFonts w:ascii="Arial" w:hAnsi="Arial" w:cs="Arial"/>
          <w:sz w:val="18"/>
          <w:szCs w:val="18"/>
        </w:rPr>
      </w:pPr>
    </w:p>
    <w:p w14:paraId="73A8AEAF" w14:textId="725EF0E5" w:rsidR="005912CD" w:rsidRPr="005912CD" w:rsidRDefault="005912CD" w:rsidP="0049613F">
      <w:pPr>
        <w:spacing w:after="0"/>
        <w:jc w:val="both"/>
        <w:rPr>
          <w:rFonts w:ascii="Arial" w:hAnsi="Arial" w:cs="Arial"/>
          <w:b/>
          <w:sz w:val="18"/>
          <w:szCs w:val="18"/>
          <w:u w:val="single"/>
        </w:rPr>
      </w:pPr>
      <w:r w:rsidRPr="005912CD">
        <w:rPr>
          <w:rFonts w:ascii="Arial" w:hAnsi="Arial" w:cs="Arial"/>
          <w:b/>
          <w:sz w:val="18"/>
          <w:szCs w:val="18"/>
          <w:u w:val="single"/>
        </w:rPr>
        <w:t xml:space="preserve">Zur Differenzierung durch lernstandspezifische Aufgaben werden die Möglichkeiten digitaler Medien genutzt. </w:t>
      </w:r>
    </w:p>
    <w:p w14:paraId="294263DD" w14:textId="6C87D6FE" w:rsidR="005912CD" w:rsidRPr="005912CD" w:rsidRDefault="005912CD" w:rsidP="0049613F">
      <w:pPr>
        <w:spacing w:after="0"/>
        <w:jc w:val="both"/>
        <w:rPr>
          <w:rFonts w:ascii="Arial" w:hAnsi="Arial" w:cs="Arial"/>
          <w:sz w:val="18"/>
          <w:szCs w:val="18"/>
        </w:rPr>
      </w:pPr>
      <w:r w:rsidRPr="005912CD">
        <w:rPr>
          <w:rFonts w:ascii="Arial" w:hAnsi="Arial" w:cs="Arial"/>
          <w:sz w:val="18"/>
          <w:szCs w:val="18"/>
        </w:rPr>
        <w:t xml:space="preserve">Digitale Medien unterstützen die individuelle Förderung, tragen zur Differenzierung bei (motivierende und abwechslungsreiche Aufgabenstellungen, Orientierung an unterschiedlichen Lernvoraussetzungen, v. a. in Bezug auf Schwierigkeitsstufen, Umfang und Herangehensweisen, </w:t>
      </w:r>
      <w:bookmarkStart w:id="2" w:name="_GoBack"/>
      <w:bookmarkEnd w:id="2"/>
      <w:r w:rsidRPr="005912CD">
        <w:rPr>
          <w:rFonts w:ascii="Arial" w:hAnsi="Arial" w:cs="Arial"/>
          <w:sz w:val="18"/>
          <w:szCs w:val="18"/>
        </w:rPr>
        <w:t>Aufzeigen von Lösungswegen, Möglichkeit der individuellen Ergebniskontrolle)</w:t>
      </w:r>
      <w:r w:rsidR="004C67CC">
        <w:rPr>
          <w:rFonts w:ascii="Arial" w:hAnsi="Arial" w:cs="Arial"/>
          <w:sz w:val="18"/>
          <w:szCs w:val="18"/>
        </w:rPr>
        <w:t>.</w:t>
      </w:r>
    </w:p>
    <w:p w14:paraId="72FDEB86" w14:textId="77777777" w:rsidR="005912CD" w:rsidRPr="005912CD" w:rsidRDefault="005912CD" w:rsidP="0049613F">
      <w:pPr>
        <w:spacing w:after="0"/>
        <w:jc w:val="both"/>
        <w:rPr>
          <w:rFonts w:ascii="Arial" w:hAnsi="Arial" w:cs="Arial"/>
          <w:b/>
          <w:sz w:val="18"/>
          <w:szCs w:val="18"/>
          <w:u w:val="single"/>
        </w:rPr>
      </w:pPr>
    </w:p>
    <w:p w14:paraId="65051094" w14:textId="480B9A1D" w:rsidR="004B07FE" w:rsidRPr="005912CD" w:rsidRDefault="004B07FE" w:rsidP="00F02622">
      <w:pPr>
        <w:spacing w:after="0"/>
        <w:rPr>
          <w:rFonts w:ascii="Arial" w:hAnsi="Arial" w:cs="Arial"/>
          <w:sz w:val="18"/>
          <w:szCs w:val="18"/>
        </w:rPr>
      </w:pPr>
    </w:p>
    <w:sectPr w:rsidR="004B07FE" w:rsidRPr="005912CD" w:rsidSect="009225A9">
      <w:headerReference w:type="even" r:id="rId9"/>
      <w:headerReference w:type="default" r:id="rId10"/>
      <w:headerReference w:type="first" r:id="rId11"/>
      <w:pgSz w:w="11906" w:h="16838"/>
      <w:pgMar w:top="794" w:right="1134"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12FE" w14:textId="77777777" w:rsidR="00D74B07" w:rsidRDefault="00D74B07" w:rsidP="00FF10FD">
      <w:pPr>
        <w:spacing w:after="0" w:line="240" w:lineRule="auto"/>
      </w:pPr>
      <w:r>
        <w:separator/>
      </w:r>
    </w:p>
  </w:endnote>
  <w:endnote w:type="continuationSeparator" w:id="0">
    <w:p w14:paraId="2B3A873A" w14:textId="77777777" w:rsidR="00D74B07" w:rsidRDefault="00D74B07" w:rsidP="00FF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959C2" w14:textId="77777777" w:rsidR="00D74B07" w:rsidRDefault="00D74B07" w:rsidP="00FF10FD">
      <w:pPr>
        <w:spacing w:after="0" w:line="240" w:lineRule="auto"/>
      </w:pPr>
      <w:r>
        <w:separator/>
      </w:r>
    </w:p>
  </w:footnote>
  <w:footnote w:type="continuationSeparator" w:id="0">
    <w:p w14:paraId="369389B5" w14:textId="77777777" w:rsidR="00D74B07" w:rsidRDefault="00D74B07" w:rsidP="00FF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7D0C" w14:textId="285351C2" w:rsidR="00114520" w:rsidRDefault="001145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B34A" w14:textId="1F745665" w:rsidR="00114520" w:rsidRDefault="001145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9098" w14:textId="3DF98440" w:rsidR="00114520" w:rsidRDefault="001145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91854B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AA6913"/>
    <w:multiLevelType w:val="hybridMultilevel"/>
    <w:tmpl w:val="92F8B61C"/>
    <w:lvl w:ilvl="0" w:tplc="C7129ACE">
      <w:start w:val="1"/>
      <w:numFmt w:val="bullet"/>
      <w:lvlText w:val=""/>
      <w:lvlJc w:val="left"/>
      <w:pPr>
        <w:ind w:left="36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F047D"/>
    <w:multiLevelType w:val="multilevel"/>
    <w:tmpl w:val="D86893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1A0203D5"/>
    <w:multiLevelType w:val="hybridMultilevel"/>
    <w:tmpl w:val="587E5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377ED3"/>
    <w:multiLevelType w:val="hybridMultilevel"/>
    <w:tmpl w:val="8D2A11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42662A"/>
    <w:multiLevelType w:val="hybridMultilevel"/>
    <w:tmpl w:val="6B38C9D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2C01CA4"/>
    <w:multiLevelType w:val="hybridMultilevel"/>
    <w:tmpl w:val="0A06FE5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103605"/>
    <w:multiLevelType w:val="hybridMultilevel"/>
    <w:tmpl w:val="F0FE0A5C"/>
    <w:lvl w:ilvl="0" w:tplc="174AD8A0">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239AB"/>
    <w:multiLevelType w:val="hybridMultilevel"/>
    <w:tmpl w:val="2452BB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C9F5243"/>
    <w:multiLevelType w:val="hybridMultilevel"/>
    <w:tmpl w:val="B8A2A068"/>
    <w:lvl w:ilvl="0" w:tplc="DBF49C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8F54BC"/>
    <w:multiLevelType w:val="hybridMultilevel"/>
    <w:tmpl w:val="D8D4E254"/>
    <w:lvl w:ilvl="0" w:tplc="201664BA">
      <w:start w:val="1"/>
      <w:numFmt w:val="bullet"/>
      <w:lvlText w:val="J"/>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47E4A63"/>
    <w:multiLevelType w:val="hybridMultilevel"/>
    <w:tmpl w:val="EB5839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63B10AF"/>
    <w:multiLevelType w:val="hybridMultilevel"/>
    <w:tmpl w:val="92902D3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8CF6DAB"/>
    <w:multiLevelType w:val="hybridMultilevel"/>
    <w:tmpl w:val="3358342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E34765F"/>
    <w:multiLevelType w:val="hybridMultilevel"/>
    <w:tmpl w:val="CAE8DA9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4F6E67"/>
    <w:multiLevelType w:val="hybridMultilevel"/>
    <w:tmpl w:val="638C51D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5B25FB"/>
    <w:multiLevelType w:val="hybridMultilevel"/>
    <w:tmpl w:val="9F66880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06F0405"/>
    <w:multiLevelType w:val="hybridMultilevel"/>
    <w:tmpl w:val="C58C400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7A328E"/>
    <w:multiLevelType w:val="hybridMultilevel"/>
    <w:tmpl w:val="73701C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0322FEA"/>
    <w:multiLevelType w:val="hybridMultilevel"/>
    <w:tmpl w:val="CCDED8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007721"/>
    <w:multiLevelType w:val="hybridMultilevel"/>
    <w:tmpl w:val="0286240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8E53E16"/>
    <w:multiLevelType w:val="hybridMultilevel"/>
    <w:tmpl w:val="FE44155C"/>
    <w:lvl w:ilvl="0" w:tplc="46F0DFB6">
      <w:start w:val="4"/>
      <w:numFmt w:val="bullet"/>
      <w:lvlText w:val="-"/>
      <w:lvlJc w:val="left"/>
      <w:pPr>
        <w:ind w:left="720" w:hanging="360"/>
      </w:pPr>
      <w:rPr>
        <w:rFonts w:ascii="Calibri" w:eastAsia="Times New Roma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7A11FC"/>
    <w:multiLevelType w:val="hybridMultilevel"/>
    <w:tmpl w:val="F2A65680"/>
    <w:lvl w:ilvl="0" w:tplc="98125B16">
      <w:start w:val="5"/>
      <w:numFmt w:val="bullet"/>
      <w:lvlText w:val=""/>
      <w:lvlJc w:val="left"/>
      <w:pPr>
        <w:ind w:left="720" w:hanging="360"/>
      </w:pPr>
      <w:rPr>
        <w:rFonts w:ascii="Wingdings" w:eastAsiaTheme="minorHAnsi" w:hAnsi="Wingding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22"/>
  </w:num>
  <w:num w:numId="5">
    <w:abstractNumId w:val="0"/>
  </w:num>
  <w:num w:numId="6">
    <w:abstractNumId w:val="21"/>
  </w:num>
  <w:num w:numId="7">
    <w:abstractNumId w:val="15"/>
  </w:num>
  <w:num w:numId="8">
    <w:abstractNumId w:val="17"/>
  </w:num>
  <w:num w:numId="9">
    <w:abstractNumId w:val="10"/>
  </w:num>
  <w:num w:numId="10">
    <w:abstractNumId w:val="7"/>
  </w:num>
  <w:num w:numId="11">
    <w:abstractNumId w:val="1"/>
  </w:num>
  <w:num w:numId="12">
    <w:abstractNumId w:val="20"/>
  </w:num>
  <w:num w:numId="13">
    <w:abstractNumId w:val="4"/>
  </w:num>
  <w:num w:numId="14">
    <w:abstractNumId w:val="8"/>
  </w:num>
  <w:num w:numId="15">
    <w:abstractNumId w:val="5"/>
  </w:num>
  <w:num w:numId="16">
    <w:abstractNumId w:val="13"/>
  </w:num>
  <w:num w:numId="17">
    <w:abstractNumId w:val="14"/>
  </w:num>
  <w:num w:numId="18">
    <w:abstractNumId w:val="19"/>
  </w:num>
  <w:num w:numId="19">
    <w:abstractNumId w:val="18"/>
  </w:num>
  <w:num w:numId="20">
    <w:abstractNumId w:val="6"/>
  </w:num>
  <w:num w:numId="21">
    <w:abstractNumId w:val="1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4E"/>
    <w:rsid w:val="0000070C"/>
    <w:rsid w:val="0000221D"/>
    <w:rsid w:val="00006298"/>
    <w:rsid w:val="00006996"/>
    <w:rsid w:val="0000733A"/>
    <w:rsid w:val="00011DBD"/>
    <w:rsid w:val="000125F2"/>
    <w:rsid w:val="0001325A"/>
    <w:rsid w:val="000161E4"/>
    <w:rsid w:val="00021712"/>
    <w:rsid w:val="00022F16"/>
    <w:rsid w:val="00023525"/>
    <w:rsid w:val="0002356F"/>
    <w:rsid w:val="00023E08"/>
    <w:rsid w:val="00037DDB"/>
    <w:rsid w:val="000415E4"/>
    <w:rsid w:val="00043CAF"/>
    <w:rsid w:val="000472C2"/>
    <w:rsid w:val="000546B5"/>
    <w:rsid w:val="00057ABE"/>
    <w:rsid w:val="0006580F"/>
    <w:rsid w:val="0008034A"/>
    <w:rsid w:val="00080C1C"/>
    <w:rsid w:val="00081DC3"/>
    <w:rsid w:val="00082B8F"/>
    <w:rsid w:val="00093B53"/>
    <w:rsid w:val="00093F16"/>
    <w:rsid w:val="00094975"/>
    <w:rsid w:val="000A0385"/>
    <w:rsid w:val="000A2263"/>
    <w:rsid w:val="000A43C0"/>
    <w:rsid w:val="000A6754"/>
    <w:rsid w:val="000B138B"/>
    <w:rsid w:val="000B17D5"/>
    <w:rsid w:val="000B3A5E"/>
    <w:rsid w:val="000C713F"/>
    <w:rsid w:val="000C7AC7"/>
    <w:rsid w:val="000D0CD3"/>
    <w:rsid w:val="000D1EA9"/>
    <w:rsid w:val="000D2CE6"/>
    <w:rsid w:val="000D4088"/>
    <w:rsid w:val="000D5C99"/>
    <w:rsid w:val="000E24FB"/>
    <w:rsid w:val="000E45AC"/>
    <w:rsid w:val="000E5231"/>
    <w:rsid w:val="000E615F"/>
    <w:rsid w:val="000E61A4"/>
    <w:rsid w:val="000E62D7"/>
    <w:rsid w:val="000F28CF"/>
    <w:rsid w:val="000F4383"/>
    <w:rsid w:val="00103717"/>
    <w:rsid w:val="0010406E"/>
    <w:rsid w:val="0010717B"/>
    <w:rsid w:val="00114520"/>
    <w:rsid w:val="00120736"/>
    <w:rsid w:val="00122DF5"/>
    <w:rsid w:val="0012441F"/>
    <w:rsid w:val="001309D3"/>
    <w:rsid w:val="00136071"/>
    <w:rsid w:val="00140387"/>
    <w:rsid w:val="001427D1"/>
    <w:rsid w:val="00143AD8"/>
    <w:rsid w:val="001442F2"/>
    <w:rsid w:val="0014652E"/>
    <w:rsid w:val="001556DA"/>
    <w:rsid w:val="00161044"/>
    <w:rsid w:val="0016773D"/>
    <w:rsid w:val="0016777C"/>
    <w:rsid w:val="0017465D"/>
    <w:rsid w:val="00174C08"/>
    <w:rsid w:val="0017672E"/>
    <w:rsid w:val="0018200E"/>
    <w:rsid w:val="00183FC2"/>
    <w:rsid w:val="00185DD0"/>
    <w:rsid w:val="001866D3"/>
    <w:rsid w:val="00187430"/>
    <w:rsid w:val="00193F35"/>
    <w:rsid w:val="001A5267"/>
    <w:rsid w:val="001A64A0"/>
    <w:rsid w:val="001A68FB"/>
    <w:rsid w:val="001B2D4C"/>
    <w:rsid w:val="001B3CE3"/>
    <w:rsid w:val="001B6629"/>
    <w:rsid w:val="001D2824"/>
    <w:rsid w:val="001D3FAE"/>
    <w:rsid w:val="001D4D6E"/>
    <w:rsid w:val="001E04AE"/>
    <w:rsid w:val="001E2698"/>
    <w:rsid w:val="001E4A4D"/>
    <w:rsid w:val="001F0884"/>
    <w:rsid w:val="001F4C56"/>
    <w:rsid w:val="001F54B2"/>
    <w:rsid w:val="002069A9"/>
    <w:rsid w:val="00211D68"/>
    <w:rsid w:val="002158B0"/>
    <w:rsid w:val="00225F46"/>
    <w:rsid w:val="0022662B"/>
    <w:rsid w:val="00230568"/>
    <w:rsid w:val="00230835"/>
    <w:rsid w:val="00233B7D"/>
    <w:rsid w:val="00241EA9"/>
    <w:rsid w:val="00243D32"/>
    <w:rsid w:val="00244710"/>
    <w:rsid w:val="00245A86"/>
    <w:rsid w:val="00247222"/>
    <w:rsid w:val="00247D78"/>
    <w:rsid w:val="00250AD2"/>
    <w:rsid w:val="002519A0"/>
    <w:rsid w:val="002561A4"/>
    <w:rsid w:val="0025628B"/>
    <w:rsid w:val="00257B57"/>
    <w:rsid w:val="00260385"/>
    <w:rsid w:val="00262B39"/>
    <w:rsid w:val="00273C93"/>
    <w:rsid w:val="0028138A"/>
    <w:rsid w:val="00285E75"/>
    <w:rsid w:val="002860DE"/>
    <w:rsid w:val="00286817"/>
    <w:rsid w:val="0029371B"/>
    <w:rsid w:val="00293DD3"/>
    <w:rsid w:val="00296448"/>
    <w:rsid w:val="002A20BC"/>
    <w:rsid w:val="002A36FF"/>
    <w:rsid w:val="002A6A7C"/>
    <w:rsid w:val="002B471A"/>
    <w:rsid w:val="002B5835"/>
    <w:rsid w:val="002B61A4"/>
    <w:rsid w:val="002D1ADE"/>
    <w:rsid w:val="002D2121"/>
    <w:rsid w:val="002D35C0"/>
    <w:rsid w:val="002D63F5"/>
    <w:rsid w:val="002D6EE5"/>
    <w:rsid w:val="002E4565"/>
    <w:rsid w:val="002E72C8"/>
    <w:rsid w:val="002F2C7F"/>
    <w:rsid w:val="002F4217"/>
    <w:rsid w:val="002F5E0B"/>
    <w:rsid w:val="002F6BAB"/>
    <w:rsid w:val="003114AE"/>
    <w:rsid w:val="0032079F"/>
    <w:rsid w:val="0032083E"/>
    <w:rsid w:val="00322C6F"/>
    <w:rsid w:val="0032540F"/>
    <w:rsid w:val="00326546"/>
    <w:rsid w:val="00332FB1"/>
    <w:rsid w:val="00336316"/>
    <w:rsid w:val="00340E32"/>
    <w:rsid w:val="003411F0"/>
    <w:rsid w:val="0034753C"/>
    <w:rsid w:val="00360443"/>
    <w:rsid w:val="00362261"/>
    <w:rsid w:val="003630EC"/>
    <w:rsid w:val="00363BF2"/>
    <w:rsid w:val="00384C43"/>
    <w:rsid w:val="003854D1"/>
    <w:rsid w:val="00386E63"/>
    <w:rsid w:val="003907F4"/>
    <w:rsid w:val="003936CC"/>
    <w:rsid w:val="00397D93"/>
    <w:rsid w:val="003A54B1"/>
    <w:rsid w:val="003B158E"/>
    <w:rsid w:val="003B2EA3"/>
    <w:rsid w:val="003B5EB0"/>
    <w:rsid w:val="003C0697"/>
    <w:rsid w:val="003C0A14"/>
    <w:rsid w:val="003C66A8"/>
    <w:rsid w:val="003C70D3"/>
    <w:rsid w:val="003D44DB"/>
    <w:rsid w:val="003D4F88"/>
    <w:rsid w:val="003D687C"/>
    <w:rsid w:val="003E0A10"/>
    <w:rsid w:val="003E0BEB"/>
    <w:rsid w:val="003E2AC2"/>
    <w:rsid w:val="003E4362"/>
    <w:rsid w:val="003F0564"/>
    <w:rsid w:val="003F4240"/>
    <w:rsid w:val="004053EB"/>
    <w:rsid w:val="00405A05"/>
    <w:rsid w:val="004212F8"/>
    <w:rsid w:val="00426FA4"/>
    <w:rsid w:val="00450141"/>
    <w:rsid w:val="0045365E"/>
    <w:rsid w:val="00454FB7"/>
    <w:rsid w:val="004642AC"/>
    <w:rsid w:val="00466082"/>
    <w:rsid w:val="00467406"/>
    <w:rsid w:val="004745AD"/>
    <w:rsid w:val="004747F7"/>
    <w:rsid w:val="00476C09"/>
    <w:rsid w:val="004825F8"/>
    <w:rsid w:val="004906B7"/>
    <w:rsid w:val="004913A9"/>
    <w:rsid w:val="00495046"/>
    <w:rsid w:val="0049613F"/>
    <w:rsid w:val="004A08BE"/>
    <w:rsid w:val="004A3D92"/>
    <w:rsid w:val="004A7D2E"/>
    <w:rsid w:val="004B07FE"/>
    <w:rsid w:val="004C25E2"/>
    <w:rsid w:val="004C2B41"/>
    <w:rsid w:val="004C67CC"/>
    <w:rsid w:val="004C6E18"/>
    <w:rsid w:val="004D1FA0"/>
    <w:rsid w:val="004D2C42"/>
    <w:rsid w:val="004D357F"/>
    <w:rsid w:val="004D3682"/>
    <w:rsid w:val="004D3F7A"/>
    <w:rsid w:val="004D44BF"/>
    <w:rsid w:val="004D47F7"/>
    <w:rsid w:val="004E54E3"/>
    <w:rsid w:val="004F0166"/>
    <w:rsid w:val="004F2626"/>
    <w:rsid w:val="004F53ED"/>
    <w:rsid w:val="00501340"/>
    <w:rsid w:val="00507B1F"/>
    <w:rsid w:val="00507C4E"/>
    <w:rsid w:val="005120D8"/>
    <w:rsid w:val="00515144"/>
    <w:rsid w:val="00520917"/>
    <w:rsid w:val="0052181A"/>
    <w:rsid w:val="0052192B"/>
    <w:rsid w:val="00523DBD"/>
    <w:rsid w:val="00524E30"/>
    <w:rsid w:val="00532DD5"/>
    <w:rsid w:val="00534445"/>
    <w:rsid w:val="00534CA4"/>
    <w:rsid w:val="005408D1"/>
    <w:rsid w:val="0055520C"/>
    <w:rsid w:val="00560FC0"/>
    <w:rsid w:val="005630AE"/>
    <w:rsid w:val="005643BB"/>
    <w:rsid w:val="005647F2"/>
    <w:rsid w:val="00566046"/>
    <w:rsid w:val="00567E87"/>
    <w:rsid w:val="00571585"/>
    <w:rsid w:val="005859AB"/>
    <w:rsid w:val="0058695A"/>
    <w:rsid w:val="00590072"/>
    <w:rsid w:val="005905F5"/>
    <w:rsid w:val="005912CD"/>
    <w:rsid w:val="005A2191"/>
    <w:rsid w:val="005A31F0"/>
    <w:rsid w:val="005A6973"/>
    <w:rsid w:val="005B0CD4"/>
    <w:rsid w:val="005B1278"/>
    <w:rsid w:val="005C1D09"/>
    <w:rsid w:val="005C24F2"/>
    <w:rsid w:val="005C533C"/>
    <w:rsid w:val="005D093F"/>
    <w:rsid w:val="005D1E57"/>
    <w:rsid w:val="005D7979"/>
    <w:rsid w:val="005E2A0A"/>
    <w:rsid w:val="005E4000"/>
    <w:rsid w:val="005F0979"/>
    <w:rsid w:val="005F3B07"/>
    <w:rsid w:val="005F5D50"/>
    <w:rsid w:val="005F640E"/>
    <w:rsid w:val="005F7315"/>
    <w:rsid w:val="0061049E"/>
    <w:rsid w:val="006104CF"/>
    <w:rsid w:val="00612313"/>
    <w:rsid w:val="00613276"/>
    <w:rsid w:val="00617818"/>
    <w:rsid w:val="006206F1"/>
    <w:rsid w:val="00620974"/>
    <w:rsid w:val="0062281D"/>
    <w:rsid w:val="0062591B"/>
    <w:rsid w:val="00627036"/>
    <w:rsid w:val="00627ED9"/>
    <w:rsid w:val="00627F0A"/>
    <w:rsid w:val="006344B3"/>
    <w:rsid w:val="00640E3D"/>
    <w:rsid w:val="00642A13"/>
    <w:rsid w:val="0064421A"/>
    <w:rsid w:val="00646BC2"/>
    <w:rsid w:val="00654EF4"/>
    <w:rsid w:val="0066077B"/>
    <w:rsid w:val="00662D73"/>
    <w:rsid w:val="00665EAB"/>
    <w:rsid w:val="006669CC"/>
    <w:rsid w:val="0067466C"/>
    <w:rsid w:val="00675D02"/>
    <w:rsid w:val="00681557"/>
    <w:rsid w:val="006869C6"/>
    <w:rsid w:val="00697E97"/>
    <w:rsid w:val="006A2DD0"/>
    <w:rsid w:val="006A43B5"/>
    <w:rsid w:val="006A6F1A"/>
    <w:rsid w:val="006B3B9E"/>
    <w:rsid w:val="006B5CD4"/>
    <w:rsid w:val="006B66FA"/>
    <w:rsid w:val="006B714F"/>
    <w:rsid w:val="006C00B9"/>
    <w:rsid w:val="006C38A9"/>
    <w:rsid w:val="006C54DA"/>
    <w:rsid w:val="006C6651"/>
    <w:rsid w:val="006C6E9A"/>
    <w:rsid w:val="006D2D17"/>
    <w:rsid w:val="006D4913"/>
    <w:rsid w:val="006D7947"/>
    <w:rsid w:val="006E6B4B"/>
    <w:rsid w:val="006F1A1D"/>
    <w:rsid w:val="006F77A6"/>
    <w:rsid w:val="006F7FB0"/>
    <w:rsid w:val="007000BF"/>
    <w:rsid w:val="00703407"/>
    <w:rsid w:val="0070567D"/>
    <w:rsid w:val="00707D8F"/>
    <w:rsid w:val="007124DD"/>
    <w:rsid w:val="007126B2"/>
    <w:rsid w:val="00712881"/>
    <w:rsid w:val="007167F5"/>
    <w:rsid w:val="00717FEE"/>
    <w:rsid w:val="00722486"/>
    <w:rsid w:val="00723B42"/>
    <w:rsid w:val="00724EB0"/>
    <w:rsid w:val="00732269"/>
    <w:rsid w:val="00733294"/>
    <w:rsid w:val="00736DA8"/>
    <w:rsid w:val="0074023F"/>
    <w:rsid w:val="00741EBC"/>
    <w:rsid w:val="007421FC"/>
    <w:rsid w:val="00751F61"/>
    <w:rsid w:val="007537D8"/>
    <w:rsid w:val="00754F27"/>
    <w:rsid w:val="007557BE"/>
    <w:rsid w:val="00757C2F"/>
    <w:rsid w:val="00757C6C"/>
    <w:rsid w:val="00761FB5"/>
    <w:rsid w:val="007711F6"/>
    <w:rsid w:val="007733D0"/>
    <w:rsid w:val="00785B5F"/>
    <w:rsid w:val="0078735E"/>
    <w:rsid w:val="00791A09"/>
    <w:rsid w:val="00795056"/>
    <w:rsid w:val="007A50CA"/>
    <w:rsid w:val="007B0269"/>
    <w:rsid w:val="007B05EF"/>
    <w:rsid w:val="007B1433"/>
    <w:rsid w:val="007B2116"/>
    <w:rsid w:val="007B2BA9"/>
    <w:rsid w:val="007C28A4"/>
    <w:rsid w:val="007C2D4B"/>
    <w:rsid w:val="007C2FC8"/>
    <w:rsid w:val="007C4BE7"/>
    <w:rsid w:val="007C677F"/>
    <w:rsid w:val="007D08D5"/>
    <w:rsid w:val="007D26B5"/>
    <w:rsid w:val="007D6C0D"/>
    <w:rsid w:val="007D789E"/>
    <w:rsid w:val="007E19E3"/>
    <w:rsid w:val="007E28EA"/>
    <w:rsid w:val="007E7274"/>
    <w:rsid w:val="007F2CDF"/>
    <w:rsid w:val="007F4999"/>
    <w:rsid w:val="007F7B1B"/>
    <w:rsid w:val="0080337A"/>
    <w:rsid w:val="00806C28"/>
    <w:rsid w:val="00806E88"/>
    <w:rsid w:val="008205DB"/>
    <w:rsid w:val="00820660"/>
    <w:rsid w:val="00821B6C"/>
    <w:rsid w:val="00831942"/>
    <w:rsid w:val="0083228B"/>
    <w:rsid w:val="008445EA"/>
    <w:rsid w:val="0085066C"/>
    <w:rsid w:val="0085277D"/>
    <w:rsid w:val="008549CD"/>
    <w:rsid w:val="0085657F"/>
    <w:rsid w:val="0086138C"/>
    <w:rsid w:val="00862D68"/>
    <w:rsid w:val="00864411"/>
    <w:rsid w:val="0086715C"/>
    <w:rsid w:val="0087248E"/>
    <w:rsid w:val="00874DFC"/>
    <w:rsid w:val="00875A8F"/>
    <w:rsid w:val="00883BDD"/>
    <w:rsid w:val="0088554A"/>
    <w:rsid w:val="00890894"/>
    <w:rsid w:val="00894B28"/>
    <w:rsid w:val="008A19DA"/>
    <w:rsid w:val="008A4134"/>
    <w:rsid w:val="008A46F6"/>
    <w:rsid w:val="008B2348"/>
    <w:rsid w:val="008B29AB"/>
    <w:rsid w:val="008B31A4"/>
    <w:rsid w:val="008B333A"/>
    <w:rsid w:val="008B6026"/>
    <w:rsid w:val="008B6BC9"/>
    <w:rsid w:val="008B7597"/>
    <w:rsid w:val="008B7B64"/>
    <w:rsid w:val="008C0BF9"/>
    <w:rsid w:val="008C3FE4"/>
    <w:rsid w:val="008C4ECF"/>
    <w:rsid w:val="008D2100"/>
    <w:rsid w:val="008D4F64"/>
    <w:rsid w:val="008D7CE2"/>
    <w:rsid w:val="008E2ED9"/>
    <w:rsid w:val="008E64E3"/>
    <w:rsid w:val="008F1839"/>
    <w:rsid w:val="008F2EF6"/>
    <w:rsid w:val="008F615C"/>
    <w:rsid w:val="008F7000"/>
    <w:rsid w:val="008F7FE3"/>
    <w:rsid w:val="0090413A"/>
    <w:rsid w:val="00906B98"/>
    <w:rsid w:val="009072DE"/>
    <w:rsid w:val="00907540"/>
    <w:rsid w:val="00907D24"/>
    <w:rsid w:val="0091147C"/>
    <w:rsid w:val="009117AC"/>
    <w:rsid w:val="00913F32"/>
    <w:rsid w:val="009225A9"/>
    <w:rsid w:val="00932F54"/>
    <w:rsid w:val="00934D05"/>
    <w:rsid w:val="00940504"/>
    <w:rsid w:val="00941AF3"/>
    <w:rsid w:val="00942240"/>
    <w:rsid w:val="0094311F"/>
    <w:rsid w:val="009435AE"/>
    <w:rsid w:val="0094453E"/>
    <w:rsid w:val="00954E9D"/>
    <w:rsid w:val="00960D8B"/>
    <w:rsid w:val="009731C8"/>
    <w:rsid w:val="009775D2"/>
    <w:rsid w:val="009819BE"/>
    <w:rsid w:val="00981FF7"/>
    <w:rsid w:val="009846FB"/>
    <w:rsid w:val="00985554"/>
    <w:rsid w:val="0098601C"/>
    <w:rsid w:val="0098719A"/>
    <w:rsid w:val="009A2BC1"/>
    <w:rsid w:val="009A356A"/>
    <w:rsid w:val="009A469B"/>
    <w:rsid w:val="009A51F8"/>
    <w:rsid w:val="009B5822"/>
    <w:rsid w:val="009C10DB"/>
    <w:rsid w:val="009C38C0"/>
    <w:rsid w:val="009D0887"/>
    <w:rsid w:val="009D1124"/>
    <w:rsid w:val="009D4791"/>
    <w:rsid w:val="009F11E4"/>
    <w:rsid w:val="009F23B3"/>
    <w:rsid w:val="009F3E5F"/>
    <w:rsid w:val="009F631B"/>
    <w:rsid w:val="009F65D9"/>
    <w:rsid w:val="00A00B2C"/>
    <w:rsid w:val="00A033DE"/>
    <w:rsid w:val="00A1120A"/>
    <w:rsid w:val="00A135FF"/>
    <w:rsid w:val="00A14B17"/>
    <w:rsid w:val="00A20B28"/>
    <w:rsid w:val="00A25B4C"/>
    <w:rsid w:val="00A32768"/>
    <w:rsid w:val="00A358F6"/>
    <w:rsid w:val="00A35BB1"/>
    <w:rsid w:val="00A405F5"/>
    <w:rsid w:val="00A4180A"/>
    <w:rsid w:val="00A43144"/>
    <w:rsid w:val="00A459AE"/>
    <w:rsid w:val="00A55FD7"/>
    <w:rsid w:val="00A632D5"/>
    <w:rsid w:val="00A74B83"/>
    <w:rsid w:val="00A76F69"/>
    <w:rsid w:val="00A80136"/>
    <w:rsid w:val="00A86866"/>
    <w:rsid w:val="00A87EFF"/>
    <w:rsid w:val="00A9038A"/>
    <w:rsid w:val="00A906C6"/>
    <w:rsid w:val="00A921B3"/>
    <w:rsid w:val="00A92B66"/>
    <w:rsid w:val="00A939A9"/>
    <w:rsid w:val="00A956AC"/>
    <w:rsid w:val="00AA12C0"/>
    <w:rsid w:val="00AA3D6D"/>
    <w:rsid w:val="00AA6809"/>
    <w:rsid w:val="00AA7744"/>
    <w:rsid w:val="00AB4445"/>
    <w:rsid w:val="00AB4E5C"/>
    <w:rsid w:val="00AB5DB8"/>
    <w:rsid w:val="00AC1974"/>
    <w:rsid w:val="00AC1FCA"/>
    <w:rsid w:val="00AC389E"/>
    <w:rsid w:val="00AD56F1"/>
    <w:rsid w:val="00AD699E"/>
    <w:rsid w:val="00AE3AAF"/>
    <w:rsid w:val="00AE6C8E"/>
    <w:rsid w:val="00AE7BEE"/>
    <w:rsid w:val="00AF086A"/>
    <w:rsid w:val="00AF520C"/>
    <w:rsid w:val="00AF5AD9"/>
    <w:rsid w:val="00B00C32"/>
    <w:rsid w:val="00B05FA0"/>
    <w:rsid w:val="00B06EE7"/>
    <w:rsid w:val="00B1378F"/>
    <w:rsid w:val="00B1398A"/>
    <w:rsid w:val="00B2247A"/>
    <w:rsid w:val="00B230B0"/>
    <w:rsid w:val="00B355E1"/>
    <w:rsid w:val="00B41726"/>
    <w:rsid w:val="00B41CC7"/>
    <w:rsid w:val="00B45195"/>
    <w:rsid w:val="00B45209"/>
    <w:rsid w:val="00B46335"/>
    <w:rsid w:val="00B57AD6"/>
    <w:rsid w:val="00B60C6A"/>
    <w:rsid w:val="00B623E8"/>
    <w:rsid w:val="00B65454"/>
    <w:rsid w:val="00B66492"/>
    <w:rsid w:val="00B70DC9"/>
    <w:rsid w:val="00B74615"/>
    <w:rsid w:val="00B80D39"/>
    <w:rsid w:val="00B84BE8"/>
    <w:rsid w:val="00B94325"/>
    <w:rsid w:val="00B95521"/>
    <w:rsid w:val="00B955D0"/>
    <w:rsid w:val="00B97801"/>
    <w:rsid w:val="00BA083E"/>
    <w:rsid w:val="00BA2A4F"/>
    <w:rsid w:val="00BA2B8F"/>
    <w:rsid w:val="00BA4A7C"/>
    <w:rsid w:val="00BA7E36"/>
    <w:rsid w:val="00BB0F7C"/>
    <w:rsid w:val="00BB2C57"/>
    <w:rsid w:val="00BB2E4D"/>
    <w:rsid w:val="00BB494E"/>
    <w:rsid w:val="00BB7A89"/>
    <w:rsid w:val="00BC095D"/>
    <w:rsid w:val="00BC3716"/>
    <w:rsid w:val="00BD05AC"/>
    <w:rsid w:val="00BE023D"/>
    <w:rsid w:val="00BE08D4"/>
    <w:rsid w:val="00BE19F4"/>
    <w:rsid w:val="00BE2EB9"/>
    <w:rsid w:val="00BE32F1"/>
    <w:rsid w:val="00BE4CF7"/>
    <w:rsid w:val="00BE5F1D"/>
    <w:rsid w:val="00BE67E8"/>
    <w:rsid w:val="00BE7CB1"/>
    <w:rsid w:val="00BF3CB5"/>
    <w:rsid w:val="00C06705"/>
    <w:rsid w:val="00C1084B"/>
    <w:rsid w:val="00C10EDC"/>
    <w:rsid w:val="00C1713E"/>
    <w:rsid w:val="00C17646"/>
    <w:rsid w:val="00C17A2C"/>
    <w:rsid w:val="00C2232C"/>
    <w:rsid w:val="00C2286A"/>
    <w:rsid w:val="00C23E50"/>
    <w:rsid w:val="00C371BF"/>
    <w:rsid w:val="00C37383"/>
    <w:rsid w:val="00C4037D"/>
    <w:rsid w:val="00C427CB"/>
    <w:rsid w:val="00C45002"/>
    <w:rsid w:val="00C62F49"/>
    <w:rsid w:val="00C64AEB"/>
    <w:rsid w:val="00C70649"/>
    <w:rsid w:val="00C72280"/>
    <w:rsid w:val="00C72FF0"/>
    <w:rsid w:val="00C75039"/>
    <w:rsid w:val="00C80102"/>
    <w:rsid w:val="00C849E3"/>
    <w:rsid w:val="00C86A4B"/>
    <w:rsid w:val="00C92C10"/>
    <w:rsid w:val="00C950BC"/>
    <w:rsid w:val="00CA0533"/>
    <w:rsid w:val="00CA40E0"/>
    <w:rsid w:val="00CA6D5E"/>
    <w:rsid w:val="00CB18FB"/>
    <w:rsid w:val="00CB3B56"/>
    <w:rsid w:val="00CB77A6"/>
    <w:rsid w:val="00CC2546"/>
    <w:rsid w:val="00CD01E9"/>
    <w:rsid w:val="00CD3DD0"/>
    <w:rsid w:val="00CD4058"/>
    <w:rsid w:val="00CE16A6"/>
    <w:rsid w:val="00CE5899"/>
    <w:rsid w:val="00CF4C78"/>
    <w:rsid w:val="00CF66A2"/>
    <w:rsid w:val="00CF6AF7"/>
    <w:rsid w:val="00D015DC"/>
    <w:rsid w:val="00D02133"/>
    <w:rsid w:val="00D05D60"/>
    <w:rsid w:val="00D10323"/>
    <w:rsid w:val="00D1178C"/>
    <w:rsid w:val="00D142E2"/>
    <w:rsid w:val="00D16DDF"/>
    <w:rsid w:val="00D2147C"/>
    <w:rsid w:val="00D25B2D"/>
    <w:rsid w:val="00D33221"/>
    <w:rsid w:val="00D3369F"/>
    <w:rsid w:val="00D37887"/>
    <w:rsid w:val="00D558F7"/>
    <w:rsid w:val="00D578E8"/>
    <w:rsid w:val="00D57AD9"/>
    <w:rsid w:val="00D64ACE"/>
    <w:rsid w:val="00D65A5F"/>
    <w:rsid w:val="00D66162"/>
    <w:rsid w:val="00D71D3D"/>
    <w:rsid w:val="00D73369"/>
    <w:rsid w:val="00D735E1"/>
    <w:rsid w:val="00D74B07"/>
    <w:rsid w:val="00D75D1D"/>
    <w:rsid w:val="00D83295"/>
    <w:rsid w:val="00D85EE4"/>
    <w:rsid w:val="00D94377"/>
    <w:rsid w:val="00D95378"/>
    <w:rsid w:val="00D96CC0"/>
    <w:rsid w:val="00DA0DB6"/>
    <w:rsid w:val="00DA282E"/>
    <w:rsid w:val="00DA2B54"/>
    <w:rsid w:val="00DA2E82"/>
    <w:rsid w:val="00DA7372"/>
    <w:rsid w:val="00DB1F9A"/>
    <w:rsid w:val="00DB603F"/>
    <w:rsid w:val="00DB7C28"/>
    <w:rsid w:val="00DC0447"/>
    <w:rsid w:val="00DC0E68"/>
    <w:rsid w:val="00DC71A9"/>
    <w:rsid w:val="00DD03E5"/>
    <w:rsid w:val="00DD215B"/>
    <w:rsid w:val="00DD21BA"/>
    <w:rsid w:val="00DE0879"/>
    <w:rsid w:val="00DF54B3"/>
    <w:rsid w:val="00DF6437"/>
    <w:rsid w:val="00DF65A3"/>
    <w:rsid w:val="00E0528D"/>
    <w:rsid w:val="00E05376"/>
    <w:rsid w:val="00E05DE5"/>
    <w:rsid w:val="00E063F2"/>
    <w:rsid w:val="00E107B4"/>
    <w:rsid w:val="00E132E0"/>
    <w:rsid w:val="00E15692"/>
    <w:rsid w:val="00E1746D"/>
    <w:rsid w:val="00E208D1"/>
    <w:rsid w:val="00E21A53"/>
    <w:rsid w:val="00E24153"/>
    <w:rsid w:val="00E258B2"/>
    <w:rsid w:val="00E315E0"/>
    <w:rsid w:val="00E323B2"/>
    <w:rsid w:val="00E33FAC"/>
    <w:rsid w:val="00E402F7"/>
    <w:rsid w:val="00E43834"/>
    <w:rsid w:val="00E51E48"/>
    <w:rsid w:val="00E601D5"/>
    <w:rsid w:val="00E673D6"/>
    <w:rsid w:val="00E67EA1"/>
    <w:rsid w:val="00E75039"/>
    <w:rsid w:val="00E75F69"/>
    <w:rsid w:val="00E8157F"/>
    <w:rsid w:val="00E868DF"/>
    <w:rsid w:val="00E932CA"/>
    <w:rsid w:val="00E94C5D"/>
    <w:rsid w:val="00E96419"/>
    <w:rsid w:val="00EA38B7"/>
    <w:rsid w:val="00EA679E"/>
    <w:rsid w:val="00EB07E8"/>
    <w:rsid w:val="00EB612F"/>
    <w:rsid w:val="00EC22E2"/>
    <w:rsid w:val="00EC45E3"/>
    <w:rsid w:val="00ED1D7D"/>
    <w:rsid w:val="00ED45C0"/>
    <w:rsid w:val="00ED690F"/>
    <w:rsid w:val="00EE0843"/>
    <w:rsid w:val="00EE1420"/>
    <w:rsid w:val="00EE4FB8"/>
    <w:rsid w:val="00EF11C1"/>
    <w:rsid w:val="00EF25A8"/>
    <w:rsid w:val="00EF5FED"/>
    <w:rsid w:val="00EF65A5"/>
    <w:rsid w:val="00F02622"/>
    <w:rsid w:val="00F03865"/>
    <w:rsid w:val="00F13DCD"/>
    <w:rsid w:val="00F1775A"/>
    <w:rsid w:val="00F27495"/>
    <w:rsid w:val="00F429FB"/>
    <w:rsid w:val="00F464A2"/>
    <w:rsid w:val="00F46CB9"/>
    <w:rsid w:val="00F46D03"/>
    <w:rsid w:val="00F47C1E"/>
    <w:rsid w:val="00F73108"/>
    <w:rsid w:val="00F73C0E"/>
    <w:rsid w:val="00F74001"/>
    <w:rsid w:val="00F7492C"/>
    <w:rsid w:val="00F7551D"/>
    <w:rsid w:val="00F75BC9"/>
    <w:rsid w:val="00F81B22"/>
    <w:rsid w:val="00F85EF0"/>
    <w:rsid w:val="00F92E88"/>
    <w:rsid w:val="00F931BF"/>
    <w:rsid w:val="00F94B81"/>
    <w:rsid w:val="00F951ED"/>
    <w:rsid w:val="00F95335"/>
    <w:rsid w:val="00F964B7"/>
    <w:rsid w:val="00F97F6E"/>
    <w:rsid w:val="00FA00CC"/>
    <w:rsid w:val="00FA0151"/>
    <w:rsid w:val="00FA14A5"/>
    <w:rsid w:val="00FB0BAF"/>
    <w:rsid w:val="00FB0EA3"/>
    <w:rsid w:val="00FB428A"/>
    <w:rsid w:val="00FB7C76"/>
    <w:rsid w:val="00FC00B3"/>
    <w:rsid w:val="00FC17AD"/>
    <w:rsid w:val="00FC362B"/>
    <w:rsid w:val="00FC7B69"/>
    <w:rsid w:val="00FD098A"/>
    <w:rsid w:val="00FD4EA0"/>
    <w:rsid w:val="00FD6059"/>
    <w:rsid w:val="00FD67F4"/>
    <w:rsid w:val="00FE0482"/>
    <w:rsid w:val="00FE7903"/>
    <w:rsid w:val="00FF10F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FB330"/>
  <w15:docId w15:val="{FAE9BF73-2733-4740-AE39-EA4EE54F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5EE4"/>
  </w:style>
  <w:style w:type="paragraph" w:styleId="berschrift1">
    <w:name w:val="heading 1"/>
    <w:basedOn w:val="Standard"/>
    <w:next w:val="Standard"/>
    <w:link w:val="berschrift1Zchn"/>
    <w:uiPriority w:val="9"/>
    <w:qFormat/>
    <w:rsid w:val="0052181A"/>
    <w:pPr>
      <w:keepNext/>
      <w:keepLines/>
      <w:spacing w:before="480" w:after="0"/>
      <w:outlineLvl w:val="0"/>
    </w:pPr>
    <w:rPr>
      <w:rFonts w:eastAsiaTheme="majorEastAsia" w:cstheme="majorBidi"/>
      <w:bCs/>
      <w:szCs w:val="28"/>
    </w:rPr>
  </w:style>
  <w:style w:type="paragraph" w:styleId="berschrift2">
    <w:name w:val="heading 2"/>
    <w:basedOn w:val="Standard"/>
    <w:next w:val="Standard"/>
    <w:link w:val="berschrift2Zchn"/>
    <w:uiPriority w:val="9"/>
    <w:unhideWhenUsed/>
    <w:qFormat/>
    <w:rsid w:val="006F7F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A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F10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0FD"/>
  </w:style>
  <w:style w:type="paragraph" w:styleId="Fuzeile">
    <w:name w:val="footer"/>
    <w:basedOn w:val="Standard"/>
    <w:link w:val="FuzeileZchn"/>
    <w:uiPriority w:val="99"/>
    <w:unhideWhenUsed/>
    <w:rsid w:val="00FF10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0FD"/>
  </w:style>
  <w:style w:type="paragraph" w:styleId="Sprechblasentext">
    <w:name w:val="Balloon Text"/>
    <w:basedOn w:val="Standard"/>
    <w:link w:val="SprechblasentextZchn"/>
    <w:uiPriority w:val="99"/>
    <w:semiHidden/>
    <w:unhideWhenUsed/>
    <w:rsid w:val="00FF10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0FD"/>
    <w:rPr>
      <w:rFonts w:ascii="Tahoma" w:hAnsi="Tahoma" w:cs="Tahoma"/>
      <w:sz w:val="16"/>
      <w:szCs w:val="16"/>
    </w:rPr>
  </w:style>
  <w:style w:type="character" w:customStyle="1" w:styleId="berschrift1Zchn">
    <w:name w:val="Überschrift 1 Zchn"/>
    <w:basedOn w:val="Absatz-Standardschriftart"/>
    <w:link w:val="berschrift1"/>
    <w:uiPriority w:val="9"/>
    <w:rsid w:val="0052181A"/>
    <w:rPr>
      <w:rFonts w:eastAsiaTheme="majorEastAsia" w:cstheme="majorBidi"/>
      <w:bCs/>
      <w:szCs w:val="28"/>
    </w:rPr>
  </w:style>
  <w:style w:type="paragraph" w:styleId="Listenabsatz">
    <w:name w:val="List Paragraph"/>
    <w:basedOn w:val="Standard"/>
    <w:uiPriority w:val="34"/>
    <w:qFormat/>
    <w:rsid w:val="00566046"/>
    <w:pPr>
      <w:ind w:left="720"/>
      <w:contextualSpacing/>
    </w:pPr>
  </w:style>
  <w:style w:type="character" w:styleId="Kommentarzeichen">
    <w:name w:val="annotation reference"/>
    <w:basedOn w:val="Absatz-Standardschriftart"/>
    <w:uiPriority w:val="99"/>
    <w:semiHidden/>
    <w:unhideWhenUsed/>
    <w:rsid w:val="00A14B17"/>
    <w:rPr>
      <w:sz w:val="16"/>
      <w:szCs w:val="16"/>
    </w:rPr>
  </w:style>
  <w:style w:type="paragraph" w:styleId="Kommentartext">
    <w:name w:val="annotation text"/>
    <w:basedOn w:val="Standard"/>
    <w:link w:val="KommentartextZchn"/>
    <w:uiPriority w:val="99"/>
    <w:unhideWhenUsed/>
    <w:rsid w:val="00A14B17"/>
    <w:pPr>
      <w:spacing w:line="240" w:lineRule="auto"/>
    </w:pPr>
    <w:rPr>
      <w:sz w:val="20"/>
      <w:szCs w:val="20"/>
    </w:rPr>
  </w:style>
  <w:style w:type="character" w:customStyle="1" w:styleId="KommentartextZchn">
    <w:name w:val="Kommentartext Zchn"/>
    <w:basedOn w:val="Absatz-Standardschriftart"/>
    <w:link w:val="Kommentartext"/>
    <w:uiPriority w:val="99"/>
    <w:rsid w:val="00A14B17"/>
    <w:rPr>
      <w:sz w:val="20"/>
      <w:szCs w:val="20"/>
    </w:rPr>
  </w:style>
  <w:style w:type="paragraph" w:styleId="Kommentarthema">
    <w:name w:val="annotation subject"/>
    <w:basedOn w:val="Kommentartext"/>
    <w:next w:val="Kommentartext"/>
    <w:link w:val="KommentarthemaZchn"/>
    <w:uiPriority w:val="99"/>
    <w:semiHidden/>
    <w:unhideWhenUsed/>
    <w:rsid w:val="00A14B17"/>
    <w:rPr>
      <w:b/>
      <w:bCs/>
    </w:rPr>
  </w:style>
  <w:style w:type="character" w:customStyle="1" w:styleId="KommentarthemaZchn">
    <w:name w:val="Kommentarthema Zchn"/>
    <w:basedOn w:val="KommentartextZchn"/>
    <w:link w:val="Kommentarthema"/>
    <w:uiPriority w:val="99"/>
    <w:semiHidden/>
    <w:rsid w:val="00A14B17"/>
    <w:rPr>
      <w:b/>
      <w:bCs/>
      <w:sz w:val="20"/>
      <w:szCs w:val="20"/>
    </w:rPr>
  </w:style>
  <w:style w:type="paragraph" w:styleId="Aufzhlungszeichen">
    <w:name w:val="List Bullet"/>
    <w:basedOn w:val="Standard"/>
    <w:uiPriority w:val="99"/>
    <w:unhideWhenUsed/>
    <w:rsid w:val="008B2348"/>
    <w:pPr>
      <w:numPr>
        <w:numId w:val="5"/>
      </w:numPr>
      <w:contextualSpacing/>
    </w:pPr>
  </w:style>
  <w:style w:type="character" w:customStyle="1" w:styleId="IndikatorZchn">
    <w:name w:val="Indikator Zchn"/>
    <w:basedOn w:val="Absatz-Standardschriftart"/>
    <w:link w:val="Indikator"/>
    <w:locked/>
    <w:rsid w:val="000E62D7"/>
    <w:rPr>
      <w:sz w:val="16"/>
      <w:szCs w:val="16"/>
    </w:rPr>
  </w:style>
  <w:style w:type="paragraph" w:customStyle="1" w:styleId="Indikator">
    <w:name w:val="Indikator"/>
    <w:basedOn w:val="Standard"/>
    <w:link w:val="IndikatorZchn"/>
    <w:qFormat/>
    <w:rsid w:val="000E62D7"/>
    <w:pPr>
      <w:spacing w:after="0" w:line="240" w:lineRule="auto"/>
    </w:pPr>
    <w:rPr>
      <w:sz w:val="16"/>
      <w:szCs w:val="16"/>
    </w:rPr>
  </w:style>
  <w:style w:type="character" w:customStyle="1" w:styleId="berschrift2Zchn">
    <w:name w:val="Überschrift 2 Zchn"/>
    <w:basedOn w:val="Absatz-Standardschriftart"/>
    <w:link w:val="berschrift2"/>
    <w:uiPriority w:val="9"/>
    <w:rsid w:val="006F7FB0"/>
    <w:rPr>
      <w:rFonts w:asciiTheme="majorHAnsi" w:eastAsiaTheme="majorEastAsia" w:hAnsiTheme="majorHAnsi" w:cstheme="majorBidi"/>
      <w:color w:val="365F91" w:themeColor="accent1" w:themeShade="BF"/>
      <w:sz w:val="26"/>
      <w:szCs w:val="26"/>
    </w:rPr>
  </w:style>
  <w:style w:type="table" w:customStyle="1" w:styleId="Tabellenraster1">
    <w:name w:val="Tabellenraster1"/>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2FD2-7A51-4C5F-B961-780FD56C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761</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LAS</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LAS</cp:lastModifiedBy>
  <cp:revision>1</cp:revision>
  <cp:lastPrinted>1900-01-01T00:00:00Z</cp:lastPrinted>
  <dcterms:created xsi:type="dcterms:W3CDTF">1900-01-01T00:00:00Z</dcterms:created>
  <dcterms:modified xsi:type="dcterms:W3CDTF">1900-01-01T00:00:00Z</dcterms:modified>
</cp:coreProperties>
</file>